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20116" w14:textId="7966D65A" w:rsidR="0037135C" w:rsidRPr="00A96B94" w:rsidRDefault="0037135C" w:rsidP="0037135C">
      <w:pPr>
        <w:pStyle w:val="a3"/>
        <w:spacing w:line="240" w:lineRule="auto"/>
        <w:jc w:val="right"/>
        <w:rPr>
          <w:rFonts w:ascii="ＭＳ ゴシック" w:eastAsia="ＭＳ ゴシック" w:hAnsi="ＭＳ ゴシック"/>
          <w:spacing w:val="0"/>
          <w:bdr w:val="single" w:sz="4" w:space="0" w:color="auto"/>
        </w:rPr>
      </w:pPr>
      <w:bookmarkStart w:id="0" w:name="_Hlk82189823"/>
      <w:r w:rsidRPr="00A96B94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別紙2-</w:t>
      </w:r>
      <w:r w:rsidR="00111BAB" w:rsidRPr="00A96B94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1</w:t>
      </w:r>
      <w:r w:rsidRPr="00A96B94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（</w:t>
      </w:r>
      <w:r w:rsidRPr="00A96B94"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  <w:t>第</w:t>
      </w:r>
      <w:r w:rsidR="00882AB6" w:rsidRPr="00A96B94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4</w:t>
      </w:r>
      <w:r w:rsidR="000E7C3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3</w:t>
      </w:r>
      <w:r w:rsidRPr="00A96B94"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  <w:t>回</w:t>
      </w:r>
      <w:r w:rsidRPr="00A96B94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報告）　</w:t>
      </w:r>
    </w:p>
    <w:bookmarkEnd w:id="0"/>
    <w:p w14:paraId="3140701A" w14:textId="77777777" w:rsidR="005374D4" w:rsidRPr="00E14B75" w:rsidRDefault="005374D4">
      <w:pPr>
        <w:pStyle w:val="a3"/>
        <w:rPr>
          <w:rFonts w:hAnsi="ＭＳ 明朝"/>
          <w:spacing w:val="0"/>
        </w:rPr>
      </w:pPr>
    </w:p>
    <w:p w14:paraId="10195763" w14:textId="77777777" w:rsidR="005374D4" w:rsidRPr="00E14B75" w:rsidRDefault="005374D4">
      <w:pPr>
        <w:pStyle w:val="a3"/>
        <w:rPr>
          <w:rFonts w:hAnsi="ＭＳ 明朝"/>
          <w:spacing w:val="0"/>
        </w:rPr>
      </w:pPr>
    </w:p>
    <w:p w14:paraId="373A1E72" w14:textId="77777777" w:rsidR="005374D4" w:rsidRPr="00E14B75" w:rsidRDefault="005374D4">
      <w:pPr>
        <w:pStyle w:val="a3"/>
        <w:spacing w:afterLines="100" w:after="440"/>
        <w:jc w:val="center"/>
        <w:rPr>
          <w:rFonts w:hAnsi="ＭＳ 明朝"/>
          <w:spacing w:val="0"/>
          <w:sz w:val="40"/>
          <w:szCs w:val="40"/>
        </w:rPr>
      </w:pPr>
      <w:r w:rsidRPr="00E14B75">
        <w:rPr>
          <w:rFonts w:hAnsi="ＭＳ 明朝" w:hint="eastAsia"/>
          <w:spacing w:val="0"/>
          <w:sz w:val="40"/>
          <w:szCs w:val="40"/>
        </w:rPr>
        <w:t>二上採石場拡張事業に係る</w:t>
      </w:r>
    </w:p>
    <w:p w14:paraId="4BAEDF11" w14:textId="77777777" w:rsidR="005374D4" w:rsidRPr="00E14B75" w:rsidRDefault="001D1588">
      <w:pPr>
        <w:pStyle w:val="a3"/>
        <w:jc w:val="center"/>
        <w:rPr>
          <w:rFonts w:hAnsi="ＭＳ 明朝"/>
          <w:spacing w:val="200"/>
          <w:sz w:val="56"/>
          <w:szCs w:val="56"/>
        </w:rPr>
      </w:pPr>
      <w:r w:rsidRPr="00E14B75">
        <w:rPr>
          <w:rFonts w:hAnsi="ＭＳ 明朝" w:hint="eastAsia"/>
          <w:sz w:val="56"/>
          <w:szCs w:val="56"/>
        </w:rPr>
        <w:t>事後調査</w:t>
      </w:r>
      <w:r w:rsidR="005374D4" w:rsidRPr="00E14B75">
        <w:rPr>
          <w:rFonts w:hAnsi="ＭＳ 明朝" w:hint="eastAsia"/>
          <w:sz w:val="56"/>
          <w:szCs w:val="56"/>
        </w:rPr>
        <w:t>実施状況報告書</w:t>
      </w:r>
    </w:p>
    <w:p w14:paraId="0EB07F59" w14:textId="77777777" w:rsidR="00D54C27" w:rsidRPr="00E14B75" w:rsidRDefault="00D54C27" w:rsidP="00CE1E5E">
      <w:pPr>
        <w:pStyle w:val="a3"/>
        <w:jc w:val="center"/>
        <w:rPr>
          <w:rFonts w:hAnsi="ＭＳ 明朝"/>
          <w:spacing w:val="0"/>
          <w:sz w:val="48"/>
          <w:szCs w:val="48"/>
        </w:rPr>
      </w:pPr>
    </w:p>
    <w:p w14:paraId="24122996" w14:textId="77777777" w:rsidR="005374D4" w:rsidRPr="00E14B75" w:rsidRDefault="00CE1E5E" w:rsidP="00CE1E5E">
      <w:pPr>
        <w:pStyle w:val="a3"/>
        <w:jc w:val="center"/>
        <w:rPr>
          <w:rFonts w:hAnsi="ＭＳ 明朝"/>
          <w:spacing w:val="0"/>
          <w:sz w:val="48"/>
          <w:szCs w:val="48"/>
        </w:rPr>
      </w:pPr>
      <w:r w:rsidRPr="00E14B75">
        <w:rPr>
          <w:rFonts w:hAnsi="ＭＳ 明朝" w:hint="eastAsia"/>
          <w:spacing w:val="0"/>
          <w:sz w:val="48"/>
          <w:szCs w:val="48"/>
        </w:rPr>
        <w:t>（</w:t>
      </w:r>
      <w:r w:rsidR="00C023B2" w:rsidRPr="00E14B75">
        <w:rPr>
          <w:rFonts w:hAnsi="ＭＳ 明朝" w:hint="eastAsia"/>
          <w:spacing w:val="0"/>
          <w:sz w:val="48"/>
          <w:szCs w:val="48"/>
        </w:rPr>
        <w:t xml:space="preserve">大 気 </w:t>
      </w:r>
      <w:r w:rsidR="00C023B2" w:rsidRPr="00E14B75">
        <w:rPr>
          <w:rFonts w:hAnsi="ＭＳ 明朝"/>
          <w:spacing w:val="0"/>
          <w:sz w:val="48"/>
          <w:szCs w:val="48"/>
        </w:rPr>
        <w:t>質</w:t>
      </w:r>
      <w:r w:rsidRPr="00E14B75">
        <w:rPr>
          <w:rFonts w:hAnsi="ＭＳ 明朝" w:hint="eastAsia"/>
          <w:spacing w:val="0"/>
          <w:sz w:val="48"/>
          <w:szCs w:val="48"/>
        </w:rPr>
        <w:t xml:space="preserve"> 編</w:t>
      </w:r>
      <w:r w:rsidRPr="00E14B75">
        <w:rPr>
          <w:rFonts w:hAnsi="ＭＳ 明朝"/>
          <w:spacing w:val="0"/>
          <w:sz w:val="48"/>
          <w:szCs w:val="48"/>
        </w:rPr>
        <w:t>）</w:t>
      </w:r>
    </w:p>
    <w:p w14:paraId="67D2386E" w14:textId="77777777" w:rsidR="00AE398D" w:rsidRPr="00E14B75" w:rsidRDefault="00AE398D" w:rsidP="00AE398D">
      <w:pPr>
        <w:rPr>
          <w:rFonts w:hAnsi="ＭＳ 明朝"/>
        </w:rPr>
      </w:pPr>
    </w:p>
    <w:p w14:paraId="06CBC51B" w14:textId="77777777" w:rsidR="00AE398D" w:rsidRPr="00E14B75" w:rsidRDefault="00AE398D" w:rsidP="00AE398D">
      <w:pPr>
        <w:rPr>
          <w:rFonts w:hAnsi="ＭＳ 明朝"/>
        </w:rPr>
      </w:pPr>
    </w:p>
    <w:p w14:paraId="52555AEC" w14:textId="77777777" w:rsidR="00AE398D" w:rsidRPr="00E14B75" w:rsidRDefault="00AE398D" w:rsidP="00AE398D">
      <w:pPr>
        <w:rPr>
          <w:rFonts w:hAnsi="ＭＳ 明朝"/>
        </w:rPr>
      </w:pPr>
    </w:p>
    <w:p w14:paraId="2F8DFFD4" w14:textId="77777777" w:rsidR="00AE398D" w:rsidRPr="00E14B75" w:rsidRDefault="00AE398D" w:rsidP="00AE398D">
      <w:pPr>
        <w:rPr>
          <w:rFonts w:hAnsi="ＭＳ 明朝"/>
        </w:rPr>
      </w:pPr>
    </w:p>
    <w:p w14:paraId="759C37A9" w14:textId="77777777" w:rsidR="00AE398D" w:rsidRPr="00E14B75" w:rsidRDefault="00AE398D" w:rsidP="00AE398D">
      <w:pPr>
        <w:rPr>
          <w:rFonts w:hAnsi="ＭＳ 明朝"/>
        </w:rPr>
      </w:pPr>
    </w:p>
    <w:p w14:paraId="051051D3" w14:textId="77777777" w:rsidR="00AE398D" w:rsidRPr="00E14B75" w:rsidRDefault="00AE398D" w:rsidP="00AE398D">
      <w:pPr>
        <w:rPr>
          <w:rFonts w:hAnsi="ＭＳ 明朝"/>
        </w:rPr>
      </w:pPr>
    </w:p>
    <w:p w14:paraId="5E1FAFD7" w14:textId="77777777" w:rsidR="00AE398D" w:rsidRPr="00E14B75" w:rsidRDefault="00AE398D" w:rsidP="00AE398D">
      <w:pPr>
        <w:rPr>
          <w:rFonts w:hAnsi="ＭＳ 明朝"/>
        </w:rPr>
      </w:pPr>
    </w:p>
    <w:p w14:paraId="00A9C10C" w14:textId="77777777" w:rsidR="00AE398D" w:rsidRPr="00E14B75" w:rsidRDefault="00AE398D" w:rsidP="00AE398D">
      <w:pPr>
        <w:rPr>
          <w:rFonts w:hAnsi="ＭＳ 明朝"/>
        </w:rPr>
      </w:pPr>
    </w:p>
    <w:p w14:paraId="0B5F9918" w14:textId="77777777" w:rsidR="00AE398D" w:rsidRPr="00E14B75" w:rsidRDefault="00AE398D" w:rsidP="00AE398D">
      <w:pPr>
        <w:rPr>
          <w:rFonts w:hAnsi="ＭＳ 明朝"/>
        </w:rPr>
      </w:pPr>
    </w:p>
    <w:p w14:paraId="6D80D5E1" w14:textId="77777777" w:rsidR="00AE398D" w:rsidRPr="00E14B75" w:rsidRDefault="00AE398D" w:rsidP="00AE398D">
      <w:pPr>
        <w:rPr>
          <w:rFonts w:hAnsi="ＭＳ 明朝"/>
        </w:rPr>
      </w:pPr>
    </w:p>
    <w:p w14:paraId="029A0BDF" w14:textId="77777777" w:rsidR="00AE398D" w:rsidRPr="00E14B75" w:rsidRDefault="00AE398D" w:rsidP="00AE398D">
      <w:pPr>
        <w:rPr>
          <w:rFonts w:hAnsi="ＭＳ 明朝"/>
        </w:rPr>
      </w:pPr>
    </w:p>
    <w:p w14:paraId="6AC60DE6" w14:textId="77777777" w:rsidR="00AE398D" w:rsidRPr="00E14B75" w:rsidRDefault="00AE398D" w:rsidP="00AE398D">
      <w:pPr>
        <w:rPr>
          <w:rFonts w:hAnsi="ＭＳ 明朝"/>
        </w:rPr>
      </w:pPr>
    </w:p>
    <w:p w14:paraId="4B1030FC" w14:textId="7D02593B" w:rsidR="005374D4" w:rsidRPr="00E14B75" w:rsidRDefault="00002514">
      <w:pPr>
        <w:pStyle w:val="a3"/>
        <w:jc w:val="center"/>
        <w:rPr>
          <w:rFonts w:hAnsi="ＭＳ 明朝"/>
          <w:spacing w:val="0"/>
          <w:sz w:val="40"/>
          <w:szCs w:val="40"/>
        </w:rPr>
      </w:pPr>
      <w:r w:rsidRPr="00E14B75">
        <w:rPr>
          <w:rFonts w:hAnsi="ＭＳ 明朝" w:hint="eastAsia"/>
          <w:sz w:val="40"/>
          <w:szCs w:val="40"/>
        </w:rPr>
        <w:t>令和</w:t>
      </w:r>
      <w:r w:rsidR="000E7C32">
        <w:rPr>
          <w:rFonts w:hAnsi="ＭＳ 明朝" w:hint="eastAsia"/>
          <w:sz w:val="40"/>
          <w:szCs w:val="40"/>
        </w:rPr>
        <w:t>7</w:t>
      </w:r>
      <w:r w:rsidRPr="00E14B75">
        <w:rPr>
          <w:rFonts w:hAnsi="ＭＳ 明朝" w:hint="eastAsia"/>
          <w:sz w:val="40"/>
          <w:szCs w:val="40"/>
        </w:rPr>
        <w:t>年</w:t>
      </w:r>
      <w:r w:rsidR="00C05EE1">
        <w:rPr>
          <w:rFonts w:hAnsi="ＭＳ 明朝" w:hint="eastAsia"/>
          <w:sz w:val="40"/>
          <w:szCs w:val="40"/>
        </w:rPr>
        <w:t>3</w:t>
      </w:r>
      <w:r w:rsidR="005374D4" w:rsidRPr="00E14B75">
        <w:rPr>
          <w:rFonts w:hAnsi="ＭＳ 明朝" w:hint="eastAsia"/>
          <w:sz w:val="40"/>
          <w:szCs w:val="40"/>
        </w:rPr>
        <w:t>月</w:t>
      </w:r>
    </w:p>
    <w:p w14:paraId="47340AD7" w14:textId="77777777" w:rsidR="005374D4" w:rsidRPr="00E14B75" w:rsidRDefault="005374D4">
      <w:pPr>
        <w:pStyle w:val="a3"/>
        <w:rPr>
          <w:rFonts w:hAnsi="ＭＳ 明朝"/>
          <w:spacing w:val="0"/>
        </w:rPr>
      </w:pPr>
    </w:p>
    <w:p w14:paraId="3290A509" w14:textId="77777777" w:rsidR="005374D4" w:rsidRPr="00E14B75" w:rsidRDefault="005374D4">
      <w:pPr>
        <w:pStyle w:val="a3"/>
        <w:rPr>
          <w:rFonts w:hAnsi="ＭＳ 明朝"/>
          <w:spacing w:val="0"/>
        </w:rPr>
      </w:pPr>
    </w:p>
    <w:p w14:paraId="72181652" w14:textId="77777777" w:rsidR="00025613" w:rsidRPr="00E14B75" w:rsidRDefault="001E18DF" w:rsidP="00025613">
      <w:pPr>
        <w:pStyle w:val="a4"/>
        <w:adjustRightInd w:val="0"/>
        <w:snapToGrid/>
        <w:spacing w:line="360" w:lineRule="atLeast"/>
        <w:jc w:val="center"/>
        <w:rPr>
          <w:rFonts w:hAnsi="ＭＳ 明朝"/>
          <w:b/>
          <w:sz w:val="44"/>
          <w:szCs w:val="44"/>
        </w:rPr>
      </w:pPr>
      <w:r w:rsidRPr="00D06355">
        <w:rPr>
          <w:rFonts w:hAnsi="ＭＳ 明朝" w:hint="eastAsia"/>
          <w:spacing w:val="400"/>
          <w:kern w:val="0"/>
          <w:sz w:val="40"/>
          <w:szCs w:val="40"/>
          <w:fitText w:val="4000" w:id="-1727209216"/>
        </w:rPr>
        <w:t>疋田砕</w:t>
      </w:r>
      <w:r w:rsidRPr="00D06355">
        <w:rPr>
          <w:rFonts w:hAnsi="ＭＳ 明朝" w:hint="eastAsia"/>
          <w:kern w:val="0"/>
          <w:sz w:val="40"/>
          <w:szCs w:val="40"/>
          <w:fitText w:val="4000" w:id="-1727209216"/>
        </w:rPr>
        <w:t>石</w:t>
      </w:r>
    </w:p>
    <w:p w14:paraId="211D2FA4" w14:textId="77777777" w:rsidR="005374D4" w:rsidRPr="00A96B94" w:rsidRDefault="005374D4">
      <w:pPr>
        <w:pStyle w:val="a3"/>
        <w:ind w:right="30"/>
        <w:jc w:val="center"/>
        <w:rPr>
          <w:rFonts w:ascii="ＭＳ ゴシック" w:eastAsia="ＭＳ ゴシック" w:hAnsi="ＭＳ ゴシック"/>
          <w:sz w:val="40"/>
          <w:szCs w:val="40"/>
        </w:rPr>
        <w:sectPr w:rsidR="005374D4" w:rsidRPr="00A96B94" w:rsidSect="00987585">
          <w:pgSz w:w="11906" w:h="16838" w:code="9"/>
          <w:pgMar w:top="1134" w:right="851" w:bottom="851" w:left="1418" w:header="851" w:footer="454" w:gutter="0"/>
          <w:pgNumType w:start="1"/>
          <w:cols w:space="425"/>
          <w:docGrid w:type="linesAndChars" w:linePitch="440"/>
        </w:sectPr>
      </w:pPr>
    </w:p>
    <w:p w14:paraId="77B9771F" w14:textId="77777777" w:rsidR="005374D4" w:rsidRPr="00A96B94" w:rsidRDefault="005374D4" w:rsidP="00B9275B">
      <w:pPr>
        <w:tabs>
          <w:tab w:val="left" w:leader="middleDot" w:pos="8715"/>
        </w:tabs>
        <w:ind w:right="420" w:firstLineChars="2100" w:firstLine="4410"/>
        <w:jc w:val="right"/>
        <w:rPr>
          <w:rFonts w:ascii="ＭＳ ゴシック" w:eastAsia="ＭＳ ゴシック" w:hAnsi="ＭＳ ゴシック"/>
        </w:rPr>
      </w:pPr>
      <w:r w:rsidRPr="00A96B94">
        <w:rPr>
          <w:rFonts w:ascii="ＭＳ ゴシック" w:eastAsia="ＭＳ ゴシック" w:hAnsi="ＭＳ ゴシック" w:hint="eastAsia"/>
        </w:rPr>
        <w:lastRenderedPageBreak/>
        <w:t>ページ</w:t>
      </w:r>
    </w:p>
    <w:p w14:paraId="52A7628C" w14:textId="40F89B33" w:rsidR="00A96B94" w:rsidRPr="00A96B94" w:rsidRDefault="00651D68">
      <w:pPr>
        <w:pStyle w:val="12"/>
        <w:rPr>
          <w:rFonts w:ascii="ＭＳ ゴシック" w:eastAsia="ＭＳ ゴシック" w:hAnsi="ＭＳ ゴシック" w:cstheme="minorBidi"/>
          <w:kern w:val="2"/>
          <w:sz w:val="21"/>
          <w:szCs w:val="22"/>
          <w14:ligatures w14:val="standardContextual"/>
        </w:rPr>
      </w:pPr>
      <w:r w:rsidRPr="00A96B94">
        <w:rPr>
          <w:rFonts w:ascii="ＭＳ ゴシック" w:eastAsia="ＭＳ ゴシック" w:hAnsi="ＭＳ ゴシック"/>
          <w:szCs w:val="21"/>
        </w:rPr>
        <w:fldChar w:fldCharType="begin"/>
      </w:r>
      <w:r w:rsidRPr="00A96B94">
        <w:rPr>
          <w:rFonts w:ascii="ＭＳ ゴシック" w:eastAsia="ＭＳ ゴシック" w:hAnsi="ＭＳ ゴシック"/>
          <w:szCs w:val="21"/>
        </w:rPr>
        <w:instrText xml:space="preserve"> TOC \o "1-3" \h \z \u </w:instrText>
      </w:r>
      <w:r w:rsidRPr="00A96B94">
        <w:rPr>
          <w:rFonts w:ascii="ＭＳ ゴシック" w:eastAsia="ＭＳ ゴシック" w:hAnsi="ＭＳ ゴシック"/>
          <w:szCs w:val="21"/>
        </w:rPr>
        <w:fldChar w:fldCharType="separate"/>
      </w:r>
      <w:hyperlink w:anchor="_Toc167898405" w:history="1">
        <w:r w:rsidR="00A96B94" w:rsidRPr="00A96B94">
          <w:rPr>
            <w:rStyle w:val="ad"/>
            <w:rFonts w:ascii="ＭＳ ゴシック" w:eastAsia="ＭＳ ゴシック" w:hAnsi="ＭＳ ゴシック"/>
          </w:rPr>
          <w:t>1． 大気質事後調査の基本事項</w:t>
        </w:r>
        <w:r w:rsidR="00A96B94" w:rsidRPr="00A96B94">
          <w:rPr>
            <w:rFonts w:ascii="ＭＳ ゴシック" w:eastAsia="ＭＳ ゴシック" w:hAnsi="ＭＳ ゴシック"/>
            <w:webHidden/>
          </w:rPr>
          <w:tab/>
        </w:r>
        <w:r w:rsidR="00A96B94" w:rsidRPr="00A96B94">
          <w:rPr>
            <w:rFonts w:ascii="ＭＳ ゴシック" w:eastAsia="ＭＳ ゴシック" w:hAnsi="ＭＳ ゴシック"/>
            <w:webHidden/>
          </w:rPr>
          <w:fldChar w:fldCharType="begin"/>
        </w:r>
        <w:r w:rsidR="00A96B94" w:rsidRPr="00A96B94">
          <w:rPr>
            <w:rFonts w:ascii="ＭＳ ゴシック" w:eastAsia="ＭＳ ゴシック" w:hAnsi="ＭＳ ゴシック"/>
            <w:webHidden/>
          </w:rPr>
          <w:instrText xml:space="preserve"> PAGEREF _Toc167898405 \h </w:instrText>
        </w:r>
        <w:r w:rsidR="00A96B94" w:rsidRPr="00A96B94">
          <w:rPr>
            <w:rFonts w:ascii="ＭＳ ゴシック" w:eastAsia="ＭＳ ゴシック" w:hAnsi="ＭＳ ゴシック"/>
            <w:webHidden/>
          </w:rPr>
        </w:r>
        <w:r w:rsidR="00A96B94" w:rsidRPr="00A96B94">
          <w:rPr>
            <w:rFonts w:ascii="ＭＳ ゴシック" w:eastAsia="ＭＳ ゴシック" w:hAnsi="ＭＳ ゴシック"/>
            <w:webHidden/>
          </w:rPr>
          <w:fldChar w:fldCharType="separate"/>
        </w:r>
        <w:r w:rsidR="0078128E">
          <w:rPr>
            <w:rFonts w:ascii="ＭＳ ゴシック" w:eastAsia="ＭＳ ゴシック" w:hAnsi="ＭＳ ゴシック"/>
            <w:webHidden/>
          </w:rPr>
          <w:t>1</w:t>
        </w:r>
        <w:r w:rsidR="00A96B94" w:rsidRPr="00A96B94">
          <w:rPr>
            <w:rFonts w:ascii="ＭＳ ゴシック" w:eastAsia="ＭＳ ゴシック" w:hAnsi="ＭＳ ゴシック"/>
            <w:webHidden/>
          </w:rPr>
          <w:fldChar w:fldCharType="end"/>
        </w:r>
      </w:hyperlink>
    </w:p>
    <w:p w14:paraId="7A7C6508" w14:textId="2D961B02" w:rsidR="00A96B94" w:rsidRPr="00A96B94" w:rsidRDefault="00A96B94">
      <w:pPr>
        <w:pStyle w:val="21"/>
        <w:rPr>
          <w:rFonts w:ascii="ＭＳ ゴシック" w:eastAsia="ＭＳ ゴシック" w:hAnsi="ＭＳ ゴシック" w:cstheme="minorBidi"/>
          <w:noProof/>
          <w:szCs w:val="22"/>
          <w14:ligatures w14:val="standardContextual"/>
        </w:rPr>
      </w:pPr>
      <w:hyperlink w:anchor="_Toc167898406" w:history="1">
        <w:r w:rsidRPr="00A96B94">
          <w:rPr>
            <w:rStyle w:val="ad"/>
            <w:rFonts w:ascii="ＭＳ ゴシック" w:eastAsia="ＭＳ ゴシック" w:hAnsi="ＭＳ ゴシック"/>
            <w:noProof/>
          </w:rPr>
          <w:t>1.1． 概　要</w:t>
        </w:r>
        <w:r w:rsidRPr="00A96B94">
          <w:rPr>
            <w:rFonts w:ascii="ＭＳ ゴシック" w:eastAsia="ＭＳ ゴシック" w:hAnsi="ＭＳ ゴシック"/>
            <w:noProof/>
            <w:webHidden/>
          </w:rPr>
          <w:tab/>
        </w:r>
        <w:r w:rsidRPr="00A96B94">
          <w:rPr>
            <w:rFonts w:ascii="ＭＳ ゴシック" w:eastAsia="ＭＳ ゴシック" w:hAnsi="ＭＳ ゴシック"/>
            <w:noProof/>
            <w:webHidden/>
          </w:rPr>
          <w:fldChar w:fldCharType="begin"/>
        </w:r>
        <w:r w:rsidRPr="00A96B94">
          <w:rPr>
            <w:rFonts w:ascii="ＭＳ ゴシック" w:eastAsia="ＭＳ ゴシック" w:hAnsi="ＭＳ ゴシック"/>
            <w:noProof/>
            <w:webHidden/>
          </w:rPr>
          <w:instrText xml:space="preserve"> PAGEREF _Toc167898406 \h </w:instrText>
        </w:r>
        <w:r w:rsidRPr="00A96B94">
          <w:rPr>
            <w:rFonts w:ascii="ＭＳ ゴシック" w:eastAsia="ＭＳ ゴシック" w:hAnsi="ＭＳ ゴシック"/>
            <w:noProof/>
            <w:webHidden/>
          </w:rPr>
        </w:r>
        <w:r w:rsidRPr="00A96B94">
          <w:rPr>
            <w:rFonts w:ascii="ＭＳ ゴシック" w:eastAsia="ＭＳ ゴシック" w:hAnsi="ＭＳ ゴシック"/>
            <w:noProof/>
            <w:webHidden/>
          </w:rPr>
          <w:fldChar w:fldCharType="separate"/>
        </w:r>
        <w:r w:rsidR="0078128E">
          <w:rPr>
            <w:rFonts w:ascii="ＭＳ ゴシック" w:eastAsia="ＭＳ ゴシック" w:hAnsi="ＭＳ ゴシック"/>
            <w:noProof/>
            <w:webHidden/>
          </w:rPr>
          <w:t>1</w:t>
        </w:r>
        <w:r w:rsidRPr="00A96B94">
          <w:rPr>
            <w:rFonts w:ascii="ＭＳ ゴシック" w:eastAsia="ＭＳ ゴシック" w:hAnsi="ＭＳ ゴシック"/>
            <w:noProof/>
            <w:webHidden/>
          </w:rPr>
          <w:fldChar w:fldCharType="end"/>
        </w:r>
      </w:hyperlink>
    </w:p>
    <w:p w14:paraId="113CCB63" w14:textId="528AE959" w:rsidR="00A96B94" w:rsidRPr="00A96B94" w:rsidRDefault="00A96B94">
      <w:pPr>
        <w:pStyle w:val="21"/>
        <w:rPr>
          <w:rFonts w:ascii="ＭＳ ゴシック" w:eastAsia="ＭＳ ゴシック" w:hAnsi="ＭＳ ゴシック" w:cstheme="minorBidi"/>
          <w:noProof/>
          <w:szCs w:val="22"/>
          <w14:ligatures w14:val="standardContextual"/>
        </w:rPr>
      </w:pPr>
      <w:hyperlink w:anchor="_Toc167898407" w:history="1">
        <w:r w:rsidRPr="00A96B94">
          <w:rPr>
            <w:rStyle w:val="ad"/>
            <w:rFonts w:ascii="ＭＳ ゴシック" w:eastAsia="ＭＳ ゴシック" w:hAnsi="ＭＳ ゴシック"/>
            <w:noProof/>
          </w:rPr>
          <w:t>1.2． 調査地点</w:t>
        </w:r>
        <w:r w:rsidRPr="00A96B94">
          <w:rPr>
            <w:rFonts w:ascii="ＭＳ ゴシック" w:eastAsia="ＭＳ ゴシック" w:hAnsi="ＭＳ ゴシック"/>
            <w:noProof/>
            <w:webHidden/>
          </w:rPr>
          <w:tab/>
        </w:r>
        <w:r w:rsidRPr="00A96B94">
          <w:rPr>
            <w:rFonts w:ascii="ＭＳ ゴシック" w:eastAsia="ＭＳ ゴシック" w:hAnsi="ＭＳ ゴシック"/>
            <w:noProof/>
            <w:webHidden/>
          </w:rPr>
          <w:fldChar w:fldCharType="begin"/>
        </w:r>
        <w:r w:rsidRPr="00A96B94">
          <w:rPr>
            <w:rFonts w:ascii="ＭＳ ゴシック" w:eastAsia="ＭＳ ゴシック" w:hAnsi="ＭＳ ゴシック"/>
            <w:noProof/>
            <w:webHidden/>
          </w:rPr>
          <w:instrText xml:space="preserve"> PAGEREF _Toc167898407 \h </w:instrText>
        </w:r>
        <w:r w:rsidRPr="00A96B94">
          <w:rPr>
            <w:rFonts w:ascii="ＭＳ ゴシック" w:eastAsia="ＭＳ ゴシック" w:hAnsi="ＭＳ ゴシック"/>
            <w:noProof/>
            <w:webHidden/>
          </w:rPr>
        </w:r>
        <w:r w:rsidRPr="00A96B94">
          <w:rPr>
            <w:rFonts w:ascii="ＭＳ ゴシック" w:eastAsia="ＭＳ ゴシック" w:hAnsi="ＭＳ ゴシック"/>
            <w:noProof/>
            <w:webHidden/>
          </w:rPr>
          <w:fldChar w:fldCharType="separate"/>
        </w:r>
        <w:r w:rsidR="0078128E">
          <w:rPr>
            <w:rFonts w:ascii="ＭＳ ゴシック" w:eastAsia="ＭＳ ゴシック" w:hAnsi="ＭＳ ゴシック"/>
            <w:noProof/>
            <w:webHidden/>
          </w:rPr>
          <w:t>1</w:t>
        </w:r>
        <w:r w:rsidRPr="00A96B94">
          <w:rPr>
            <w:rFonts w:ascii="ＭＳ ゴシック" w:eastAsia="ＭＳ ゴシック" w:hAnsi="ＭＳ ゴシック"/>
            <w:noProof/>
            <w:webHidden/>
          </w:rPr>
          <w:fldChar w:fldCharType="end"/>
        </w:r>
      </w:hyperlink>
    </w:p>
    <w:p w14:paraId="64534298" w14:textId="0BC3CD9C" w:rsidR="00A96B94" w:rsidRPr="00A96B94" w:rsidRDefault="00A96B94">
      <w:pPr>
        <w:pStyle w:val="21"/>
        <w:rPr>
          <w:rFonts w:ascii="ＭＳ ゴシック" w:eastAsia="ＭＳ ゴシック" w:hAnsi="ＭＳ ゴシック" w:cstheme="minorBidi"/>
          <w:noProof/>
          <w:szCs w:val="22"/>
          <w14:ligatures w14:val="standardContextual"/>
        </w:rPr>
      </w:pPr>
      <w:hyperlink w:anchor="_Toc167898408" w:history="1">
        <w:r w:rsidRPr="00A96B94">
          <w:rPr>
            <w:rStyle w:val="ad"/>
            <w:rFonts w:ascii="ＭＳ ゴシック" w:eastAsia="ＭＳ ゴシック" w:hAnsi="ＭＳ ゴシック"/>
            <w:noProof/>
          </w:rPr>
          <w:t>1.3． 調査期間</w:t>
        </w:r>
        <w:r w:rsidRPr="00A96B94">
          <w:rPr>
            <w:rFonts w:ascii="ＭＳ ゴシック" w:eastAsia="ＭＳ ゴシック" w:hAnsi="ＭＳ ゴシック"/>
            <w:noProof/>
            <w:webHidden/>
          </w:rPr>
          <w:tab/>
        </w:r>
        <w:r w:rsidRPr="00A96B94">
          <w:rPr>
            <w:rFonts w:ascii="ＭＳ ゴシック" w:eastAsia="ＭＳ ゴシック" w:hAnsi="ＭＳ ゴシック"/>
            <w:noProof/>
            <w:webHidden/>
          </w:rPr>
          <w:fldChar w:fldCharType="begin"/>
        </w:r>
        <w:r w:rsidRPr="00A96B94">
          <w:rPr>
            <w:rFonts w:ascii="ＭＳ ゴシック" w:eastAsia="ＭＳ ゴシック" w:hAnsi="ＭＳ ゴシック"/>
            <w:noProof/>
            <w:webHidden/>
          </w:rPr>
          <w:instrText xml:space="preserve"> PAGEREF _Toc167898408 \h </w:instrText>
        </w:r>
        <w:r w:rsidRPr="00A96B94">
          <w:rPr>
            <w:rFonts w:ascii="ＭＳ ゴシック" w:eastAsia="ＭＳ ゴシック" w:hAnsi="ＭＳ ゴシック"/>
            <w:noProof/>
            <w:webHidden/>
          </w:rPr>
        </w:r>
        <w:r w:rsidRPr="00A96B94">
          <w:rPr>
            <w:rFonts w:ascii="ＭＳ ゴシック" w:eastAsia="ＭＳ ゴシック" w:hAnsi="ＭＳ ゴシック"/>
            <w:noProof/>
            <w:webHidden/>
          </w:rPr>
          <w:fldChar w:fldCharType="separate"/>
        </w:r>
        <w:r w:rsidR="0078128E">
          <w:rPr>
            <w:rFonts w:ascii="ＭＳ ゴシック" w:eastAsia="ＭＳ ゴシック" w:hAnsi="ＭＳ ゴシック"/>
            <w:noProof/>
            <w:webHidden/>
          </w:rPr>
          <w:t>2</w:t>
        </w:r>
        <w:r w:rsidRPr="00A96B94">
          <w:rPr>
            <w:rFonts w:ascii="ＭＳ ゴシック" w:eastAsia="ＭＳ ゴシック" w:hAnsi="ＭＳ ゴシック"/>
            <w:noProof/>
            <w:webHidden/>
          </w:rPr>
          <w:fldChar w:fldCharType="end"/>
        </w:r>
      </w:hyperlink>
    </w:p>
    <w:p w14:paraId="692EB2CF" w14:textId="7707FCC9" w:rsidR="00A96B94" w:rsidRPr="00A96B94" w:rsidRDefault="00A96B94">
      <w:pPr>
        <w:pStyle w:val="12"/>
        <w:rPr>
          <w:rFonts w:ascii="ＭＳ ゴシック" w:eastAsia="ＭＳ ゴシック" w:hAnsi="ＭＳ ゴシック" w:cstheme="minorBidi"/>
          <w:kern w:val="2"/>
          <w:sz w:val="21"/>
          <w:szCs w:val="22"/>
          <w14:ligatures w14:val="standardContextual"/>
        </w:rPr>
      </w:pPr>
      <w:hyperlink w:anchor="_Toc167898409" w:history="1">
        <w:r w:rsidRPr="00A96B94">
          <w:rPr>
            <w:rStyle w:val="ad"/>
            <w:rFonts w:ascii="ＭＳ ゴシック" w:eastAsia="ＭＳ ゴシック" w:hAnsi="ＭＳ ゴシック"/>
          </w:rPr>
          <w:t>2． 調査結果</w:t>
        </w:r>
        <w:r w:rsidRPr="00A96B94">
          <w:rPr>
            <w:rFonts w:ascii="ＭＳ ゴシック" w:eastAsia="ＭＳ ゴシック" w:hAnsi="ＭＳ ゴシック"/>
            <w:webHidden/>
          </w:rPr>
          <w:tab/>
        </w:r>
        <w:r w:rsidRPr="00A96B94">
          <w:rPr>
            <w:rFonts w:ascii="ＭＳ ゴシック" w:eastAsia="ＭＳ ゴシック" w:hAnsi="ＭＳ ゴシック"/>
            <w:webHidden/>
          </w:rPr>
          <w:fldChar w:fldCharType="begin"/>
        </w:r>
        <w:r w:rsidRPr="00A96B94">
          <w:rPr>
            <w:rFonts w:ascii="ＭＳ ゴシック" w:eastAsia="ＭＳ ゴシック" w:hAnsi="ＭＳ ゴシック"/>
            <w:webHidden/>
          </w:rPr>
          <w:instrText xml:space="preserve"> PAGEREF _Toc167898409 \h </w:instrText>
        </w:r>
        <w:r w:rsidRPr="00A96B94">
          <w:rPr>
            <w:rFonts w:ascii="ＭＳ ゴシック" w:eastAsia="ＭＳ ゴシック" w:hAnsi="ＭＳ ゴシック"/>
            <w:webHidden/>
          </w:rPr>
        </w:r>
        <w:r w:rsidRPr="00A96B94">
          <w:rPr>
            <w:rFonts w:ascii="ＭＳ ゴシック" w:eastAsia="ＭＳ ゴシック" w:hAnsi="ＭＳ ゴシック"/>
            <w:webHidden/>
          </w:rPr>
          <w:fldChar w:fldCharType="separate"/>
        </w:r>
        <w:r w:rsidR="0078128E">
          <w:rPr>
            <w:rFonts w:ascii="ＭＳ ゴシック" w:eastAsia="ＭＳ ゴシック" w:hAnsi="ＭＳ ゴシック"/>
            <w:webHidden/>
          </w:rPr>
          <w:t>4</w:t>
        </w:r>
        <w:r w:rsidRPr="00A96B94">
          <w:rPr>
            <w:rFonts w:ascii="ＭＳ ゴシック" w:eastAsia="ＭＳ ゴシック" w:hAnsi="ＭＳ ゴシック"/>
            <w:webHidden/>
          </w:rPr>
          <w:fldChar w:fldCharType="end"/>
        </w:r>
      </w:hyperlink>
    </w:p>
    <w:p w14:paraId="3F8E9720" w14:textId="49D3F56B" w:rsidR="00A96B94" w:rsidRPr="00A96B94" w:rsidRDefault="00A96B94">
      <w:pPr>
        <w:pStyle w:val="21"/>
        <w:rPr>
          <w:rFonts w:ascii="ＭＳ ゴシック" w:eastAsia="ＭＳ ゴシック" w:hAnsi="ＭＳ ゴシック" w:cstheme="minorBidi"/>
          <w:noProof/>
          <w:szCs w:val="22"/>
          <w14:ligatures w14:val="standardContextual"/>
        </w:rPr>
      </w:pPr>
      <w:hyperlink w:anchor="_Toc167898410" w:history="1">
        <w:r w:rsidRPr="00A96B94">
          <w:rPr>
            <w:rStyle w:val="ad"/>
            <w:rFonts w:ascii="ＭＳ ゴシック" w:eastAsia="ＭＳ ゴシック" w:hAnsi="ＭＳ ゴシック"/>
            <w:noProof/>
          </w:rPr>
          <w:t>2.1． 降下ばいじん及び降下ばいじん成分分析の状況（2024年</w:t>
        </w:r>
        <w:r w:rsidR="00942A11">
          <w:rPr>
            <w:rStyle w:val="ad"/>
            <w:rFonts w:ascii="ＭＳ ゴシック" w:eastAsia="ＭＳ ゴシック" w:hAnsi="ＭＳ ゴシック" w:hint="eastAsia"/>
            <w:noProof/>
          </w:rPr>
          <w:t>冬</w:t>
        </w:r>
        <w:r w:rsidRPr="00A96B94">
          <w:rPr>
            <w:rStyle w:val="ad"/>
            <w:rFonts w:ascii="ＭＳ ゴシック" w:eastAsia="ＭＳ ゴシック" w:hAnsi="ＭＳ ゴシック"/>
            <w:noProof/>
          </w:rPr>
          <w:t>季調査）</w:t>
        </w:r>
        <w:r w:rsidRPr="00A96B94">
          <w:rPr>
            <w:rFonts w:ascii="ＭＳ ゴシック" w:eastAsia="ＭＳ ゴシック" w:hAnsi="ＭＳ ゴシック"/>
            <w:noProof/>
            <w:webHidden/>
          </w:rPr>
          <w:tab/>
        </w:r>
        <w:r w:rsidRPr="00A96B94">
          <w:rPr>
            <w:rFonts w:ascii="ＭＳ ゴシック" w:eastAsia="ＭＳ ゴシック" w:hAnsi="ＭＳ ゴシック"/>
            <w:noProof/>
            <w:webHidden/>
          </w:rPr>
          <w:fldChar w:fldCharType="begin"/>
        </w:r>
        <w:r w:rsidRPr="00A96B94">
          <w:rPr>
            <w:rFonts w:ascii="ＭＳ ゴシック" w:eastAsia="ＭＳ ゴシック" w:hAnsi="ＭＳ ゴシック"/>
            <w:noProof/>
            <w:webHidden/>
          </w:rPr>
          <w:instrText xml:space="preserve"> PAGEREF _Toc167898410 \h </w:instrText>
        </w:r>
        <w:r w:rsidRPr="00A96B94">
          <w:rPr>
            <w:rFonts w:ascii="ＭＳ ゴシック" w:eastAsia="ＭＳ ゴシック" w:hAnsi="ＭＳ ゴシック"/>
            <w:noProof/>
            <w:webHidden/>
          </w:rPr>
        </w:r>
        <w:r w:rsidRPr="00A96B94">
          <w:rPr>
            <w:rFonts w:ascii="ＭＳ ゴシック" w:eastAsia="ＭＳ ゴシック" w:hAnsi="ＭＳ ゴシック"/>
            <w:noProof/>
            <w:webHidden/>
          </w:rPr>
          <w:fldChar w:fldCharType="separate"/>
        </w:r>
        <w:r w:rsidR="0078128E">
          <w:rPr>
            <w:rFonts w:ascii="ＭＳ ゴシック" w:eastAsia="ＭＳ ゴシック" w:hAnsi="ＭＳ ゴシック"/>
            <w:noProof/>
            <w:webHidden/>
          </w:rPr>
          <w:t>4</w:t>
        </w:r>
        <w:r w:rsidRPr="00A96B94">
          <w:rPr>
            <w:rFonts w:ascii="ＭＳ ゴシック" w:eastAsia="ＭＳ ゴシック" w:hAnsi="ＭＳ ゴシック"/>
            <w:noProof/>
            <w:webHidden/>
          </w:rPr>
          <w:fldChar w:fldCharType="end"/>
        </w:r>
      </w:hyperlink>
    </w:p>
    <w:p w14:paraId="64164B2B" w14:textId="2F1D403D" w:rsidR="00A96B94" w:rsidRPr="00A96B94" w:rsidRDefault="00A96B94">
      <w:pPr>
        <w:pStyle w:val="21"/>
        <w:rPr>
          <w:rFonts w:ascii="ＭＳ ゴシック" w:eastAsia="ＭＳ ゴシック" w:hAnsi="ＭＳ ゴシック" w:cstheme="minorBidi"/>
          <w:noProof/>
          <w:szCs w:val="22"/>
          <w14:ligatures w14:val="standardContextual"/>
        </w:rPr>
      </w:pPr>
      <w:hyperlink w:anchor="_Toc167898412" w:history="1">
        <w:r w:rsidRPr="00A96B94">
          <w:rPr>
            <w:rStyle w:val="ad"/>
            <w:rFonts w:ascii="ＭＳ ゴシック" w:eastAsia="ＭＳ ゴシック" w:hAnsi="ＭＳ ゴシック"/>
            <w:noProof/>
          </w:rPr>
          <w:t>2.2． ＣＣＤカメラによる監視状況</w:t>
        </w:r>
        <w:r w:rsidRPr="00A96B94">
          <w:rPr>
            <w:rFonts w:ascii="ＭＳ ゴシック" w:eastAsia="ＭＳ ゴシック" w:hAnsi="ＭＳ ゴシック"/>
            <w:noProof/>
            <w:webHidden/>
          </w:rPr>
          <w:tab/>
        </w:r>
        <w:r w:rsidRPr="00A96B94">
          <w:rPr>
            <w:rFonts w:ascii="ＭＳ ゴシック" w:eastAsia="ＭＳ ゴシック" w:hAnsi="ＭＳ ゴシック"/>
            <w:noProof/>
            <w:webHidden/>
          </w:rPr>
          <w:fldChar w:fldCharType="begin"/>
        </w:r>
        <w:r w:rsidRPr="00A96B94">
          <w:rPr>
            <w:rFonts w:ascii="ＭＳ ゴシック" w:eastAsia="ＭＳ ゴシック" w:hAnsi="ＭＳ ゴシック"/>
            <w:noProof/>
            <w:webHidden/>
          </w:rPr>
          <w:instrText xml:space="preserve"> PAGEREF _Toc167898412 \h </w:instrText>
        </w:r>
        <w:r w:rsidRPr="00A96B94">
          <w:rPr>
            <w:rFonts w:ascii="ＭＳ ゴシック" w:eastAsia="ＭＳ ゴシック" w:hAnsi="ＭＳ ゴシック"/>
            <w:noProof/>
            <w:webHidden/>
          </w:rPr>
        </w:r>
        <w:r w:rsidRPr="00A96B94">
          <w:rPr>
            <w:rFonts w:ascii="ＭＳ ゴシック" w:eastAsia="ＭＳ ゴシック" w:hAnsi="ＭＳ ゴシック"/>
            <w:noProof/>
            <w:webHidden/>
          </w:rPr>
          <w:fldChar w:fldCharType="separate"/>
        </w:r>
        <w:r w:rsidR="0078128E">
          <w:rPr>
            <w:rFonts w:ascii="ＭＳ ゴシック" w:eastAsia="ＭＳ ゴシック" w:hAnsi="ＭＳ ゴシック"/>
            <w:noProof/>
            <w:webHidden/>
          </w:rPr>
          <w:t>5</w:t>
        </w:r>
        <w:r w:rsidRPr="00A96B94">
          <w:rPr>
            <w:rFonts w:ascii="ＭＳ ゴシック" w:eastAsia="ＭＳ ゴシック" w:hAnsi="ＭＳ ゴシック"/>
            <w:noProof/>
            <w:webHidden/>
          </w:rPr>
          <w:fldChar w:fldCharType="end"/>
        </w:r>
      </w:hyperlink>
    </w:p>
    <w:p w14:paraId="464E9EEA" w14:textId="5C69DD57" w:rsidR="00A96B94" w:rsidRPr="00A96B94" w:rsidRDefault="00A96B94">
      <w:pPr>
        <w:pStyle w:val="12"/>
        <w:rPr>
          <w:rFonts w:ascii="ＭＳ ゴシック" w:eastAsia="ＭＳ ゴシック" w:hAnsi="ＭＳ ゴシック" w:cstheme="minorBidi"/>
          <w:kern w:val="2"/>
          <w:sz w:val="21"/>
          <w:szCs w:val="22"/>
          <w14:ligatures w14:val="standardContextual"/>
        </w:rPr>
      </w:pPr>
      <w:hyperlink w:anchor="_Toc167898413" w:history="1">
        <w:r w:rsidRPr="00A96B94">
          <w:rPr>
            <w:rStyle w:val="ad"/>
            <w:rFonts w:ascii="ＭＳ ゴシック" w:eastAsia="ＭＳ ゴシック" w:hAnsi="ＭＳ ゴシック"/>
          </w:rPr>
          <w:t>3． 参考資料（降下ばいじん調査地点の光景（2024年</w:t>
        </w:r>
        <w:r w:rsidR="00942A11">
          <w:rPr>
            <w:rStyle w:val="ad"/>
            <w:rFonts w:ascii="ＭＳ ゴシック" w:eastAsia="ＭＳ ゴシック" w:hAnsi="ＭＳ ゴシック" w:hint="eastAsia"/>
          </w:rPr>
          <w:t>冬</w:t>
        </w:r>
        <w:r w:rsidRPr="00A96B94">
          <w:rPr>
            <w:rStyle w:val="ad"/>
            <w:rFonts w:ascii="ＭＳ ゴシック" w:eastAsia="ＭＳ ゴシック" w:hAnsi="ＭＳ ゴシック"/>
          </w:rPr>
          <w:t>季試料回収時））</w:t>
        </w:r>
        <w:r w:rsidRPr="00A96B94">
          <w:rPr>
            <w:rFonts w:ascii="ＭＳ ゴシック" w:eastAsia="ＭＳ ゴシック" w:hAnsi="ＭＳ ゴシック"/>
            <w:webHidden/>
          </w:rPr>
          <w:tab/>
        </w:r>
        <w:r w:rsidRPr="00A96B94">
          <w:rPr>
            <w:rFonts w:ascii="ＭＳ ゴシック" w:eastAsia="ＭＳ ゴシック" w:hAnsi="ＭＳ ゴシック"/>
            <w:webHidden/>
          </w:rPr>
          <w:fldChar w:fldCharType="begin"/>
        </w:r>
        <w:r w:rsidRPr="00A96B94">
          <w:rPr>
            <w:rFonts w:ascii="ＭＳ ゴシック" w:eastAsia="ＭＳ ゴシック" w:hAnsi="ＭＳ ゴシック"/>
            <w:webHidden/>
          </w:rPr>
          <w:instrText xml:space="preserve"> PAGEREF _Toc167898413 \h </w:instrText>
        </w:r>
        <w:r w:rsidRPr="00A96B94">
          <w:rPr>
            <w:rFonts w:ascii="ＭＳ ゴシック" w:eastAsia="ＭＳ ゴシック" w:hAnsi="ＭＳ ゴシック"/>
            <w:webHidden/>
          </w:rPr>
        </w:r>
        <w:r w:rsidRPr="00A96B94">
          <w:rPr>
            <w:rFonts w:ascii="ＭＳ ゴシック" w:eastAsia="ＭＳ ゴシック" w:hAnsi="ＭＳ ゴシック"/>
            <w:webHidden/>
          </w:rPr>
          <w:fldChar w:fldCharType="separate"/>
        </w:r>
        <w:r w:rsidR="0078128E">
          <w:rPr>
            <w:rFonts w:ascii="ＭＳ ゴシック" w:eastAsia="ＭＳ ゴシック" w:hAnsi="ＭＳ ゴシック"/>
            <w:webHidden/>
          </w:rPr>
          <w:t>6</w:t>
        </w:r>
        <w:r w:rsidRPr="00A96B94">
          <w:rPr>
            <w:rFonts w:ascii="ＭＳ ゴシック" w:eastAsia="ＭＳ ゴシック" w:hAnsi="ＭＳ ゴシック"/>
            <w:webHidden/>
          </w:rPr>
          <w:fldChar w:fldCharType="end"/>
        </w:r>
      </w:hyperlink>
    </w:p>
    <w:p w14:paraId="2772ED88" w14:textId="51335F3B" w:rsidR="00261913" w:rsidRPr="00A96B94" w:rsidRDefault="00651D68" w:rsidP="002D036D">
      <w:pPr>
        <w:tabs>
          <w:tab w:val="left" w:leader="middleDot" w:pos="8715"/>
          <w:tab w:val="right" w:pos="9450"/>
        </w:tabs>
        <w:jc w:val="center"/>
        <w:rPr>
          <w:rFonts w:ascii="ＭＳ ゴシック" w:eastAsia="ＭＳ ゴシック" w:hAnsi="ＭＳ ゴシック"/>
          <w:szCs w:val="21"/>
        </w:rPr>
      </w:pPr>
      <w:r w:rsidRPr="00A96B94">
        <w:rPr>
          <w:rFonts w:ascii="ＭＳ ゴシック" w:eastAsia="ＭＳ ゴシック" w:hAnsi="ＭＳ ゴシック"/>
          <w:szCs w:val="21"/>
        </w:rPr>
        <w:fldChar w:fldCharType="end"/>
      </w:r>
    </w:p>
    <w:p w14:paraId="7F0F3EE3" w14:textId="77777777" w:rsidR="00261913" w:rsidRPr="00A96B94" w:rsidRDefault="00261913">
      <w:pPr>
        <w:tabs>
          <w:tab w:val="left" w:leader="middleDot" w:pos="8715"/>
        </w:tabs>
        <w:rPr>
          <w:rFonts w:ascii="ＭＳ ゴシック" w:eastAsia="ＭＳ ゴシック" w:hAnsi="ＭＳ ゴシック"/>
          <w:szCs w:val="21"/>
        </w:rPr>
      </w:pPr>
    </w:p>
    <w:p w14:paraId="06EC96EC" w14:textId="77777777" w:rsidR="005374D4" w:rsidRPr="00A96B94" w:rsidRDefault="005374D4">
      <w:pPr>
        <w:tabs>
          <w:tab w:val="left" w:leader="middleDot" w:pos="8715"/>
        </w:tabs>
        <w:rPr>
          <w:rFonts w:ascii="ＭＳ ゴシック" w:eastAsia="ＭＳ ゴシック" w:hAnsi="ＭＳ ゴシック"/>
          <w:szCs w:val="21"/>
        </w:rPr>
        <w:sectPr w:rsidR="005374D4" w:rsidRPr="00A96B94" w:rsidSect="00987585">
          <w:headerReference w:type="default" r:id="rId8"/>
          <w:footerReference w:type="default" r:id="rId9"/>
          <w:pgSz w:w="11906" w:h="16838" w:code="9"/>
          <w:pgMar w:top="1134" w:right="851" w:bottom="851" w:left="1418" w:header="851" w:footer="454" w:gutter="0"/>
          <w:pgNumType w:start="1"/>
          <w:cols w:space="425"/>
          <w:docGrid w:type="linesAndChars" w:linePitch="440"/>
        </w:sectPr>
      </w:pPr>
    </w:p>
    <w:p w14:paraId="3D668EC3" w14:textId="77777777" w:rsidR="005374D4" w:rsidRPr="00A96B94" w:rsidRDefault="00361C88" w:rsidP="00AB4068">
      <w:pPr>
        <w:pStyle w:val="1"/>
        <w:rPr>
          <w:rFonts w:ascii="ＭＳ ゴシック" w:eastAsia="ＭＳ ゴシック" w:hAnsi="ＭＳ ゴシック"/>
        </w:rPr>
      </w:pPr>
      <w:bookmarkStart w:id="1" w:name="_Toc82167044"/>
      <w:bookmarkStart w:id="2" w:name="_Toc138422344"/>
      <w:bookmarkStart w:id="3" w:name="_Toc167898405"/>
      <w:r w:rsidRPr="00A96B94">
        <w:rPr>
          <w:rFonts w:ascii="ＭＳ ゴシック" w:eastAsia="ＭＳ ゴシック" w:hAnsi="ＭＳ ゴシック" w:hint="eastAsia"/>
        </w:rPr>
        <w:lastRenderedPageBreak/>
        <w:t>大気質</w:t>
      </w:r>
      <w:r w:rsidR="005374D4" w:rsidRPr="00A96B94">
        <w:rPr>
          <w:rFonts w:ascii="ＭＳ ゴシック" w:eastAsia="ＭＳ ゴシック" w:hAnsi="ＭＳ ゴシック" w:hint="eastAsia"/>
        </w:rPr>
        <w:t>事後調査の基本事項</w:t>
      </w:r>
      <w:bookmarkEnd w:id="1"/>
      <w:bookmarkEnd w:id="2"/>
      <w:bookmarkEnd w:id="3"/>
    </w:p>
    <w:p w14:paraId="227F9D11" w14:textId="77777777" w:rsidR="005374D4" w:rsidRPr="00A96B94" w:rsidRDefault="005374D4" w:rsidP="00AB4068">
      <w:pPr>
        <w:pStyle w:val="2"/>
        <w:rPr>
          <w:rFonts w:ascii="ＭＳ ゴシック" w:eastAsia="ＭＳ ゴシック" w:hAnsi="ＭＳ ゴシック"/>
        </w:rPr>
      </w:pPr>
      <w:bookmarkStart w:id="4" w:name="_Toc82167045"/>
      <w:bookmarkStart w:id="5" w:name="_Toc138422345"/>
      <w:bookmarkStart w:id="6" w:name="_Toc167898406"/>
      <w:r w:rsidRPr="00A96B94">
        <w:rPr>
          <w:rFonts w:ascii="ＭＳ ゴシック" w:eastAsia="ＭＳ ゴシック" w:hAnsi="ＭＳ ゴシック" w:hint="eastAsia"/>
        </w:rPr>
        <w:t>概　要</w:t>
      </w:r>
      <w:bookmarkEnd w:id="4"/>
      <w:bookmarkEnd w:id="5"/>
      <w:bookmarkEnd w:id="6"/>
    </w:p>
    <w:p w14:paraId="14B960EE" w14:textId="77777777" w:rsidR="005374D4" w:rsidRPr="00A1588E" w:rsidRDefault="00C023B2" w:rsidP="00D838DB">
      <w:pPr>
        <w:autoSpaceDE w:val="0"/>
        <w:autoSpaceDN w:val="0"/>
        <w:ind w:leftChars="300" w:left="592" w:firstLineChars="100" w:firstLine="197"/>
        <w:rPr>
          <w:rFonts w:hAnsi="ＭＳ 明朝"/>
          <w:szCs w:val="21"/>
        </w:rPr>
      </w:pPr>
      <w:r w:rsidRPr="00A1588E">
        <w:rPr>
          <w:rFonts w:hAnsi="ＭＳ 明朝" w:hint="eastAsia"/>
          <w:szCs w:val="21"/>
        </w:rPr>
        <w:t>大気</w:t>
      </w:r>
      <w:r w:rsidRPr="00A1588E">
        <w:rPr>
          <w:rFonts w:hAnsi="ＭＳ 明朝"/>
          <w:szCs w:val="21"/>
        </w:rPr>
        <w:t>質</w:t>
      </w:r>
      <w:r w:rsidR="005374D4" w:rsidRPr="00A1588E">
        <w:rPr>
          <w:rFonts w:hAnsi="ＭＳ 明朝" w:hint="eastAsia"/>
          <w:szCs w:val="21"/>
        </w:rPr>
        <w:t>の事後調査は、</w:t>
      </w:r>
      <w:r w:rsidRPr="00A1588E">
        <w:rPr>
          <w:rFonts w:hAnsi="ＭＳ 明朝"/>
          <w:szCs w:val="21"/>
        </w:rPr>
        <w:t>降下</w:t>
      </w:r>
      <w:r w:rsidRPr="00A1588E">
        <w:rPr>
          <w:rFonts w:hAnsi="ＭＳ 明朝" w:hint="eastAsia"/>
          <w:szCs w:val="21"/>
        </w:rPr>
        <w:t>ばいじん【以下</w:t>
      </w:r>
      <w:r w:rsidRPr="00A1588E">
        <w:rPr>
          <w:rFonts w:hAnsi="ＭＳ 明朝"/>
          <w:szCs w:val="21"/>
        </w:rPr>
        <w:t>『</w:t>
      </w:r>
      <w:r w:rsidRPr="00A1588E">
        <w:rPr>
          <w:rFonts w:hAnsi="ＭＳ 明朝" w:hint="eastAsia"/>
          <w:szCs w:val="21"/>
        </w:rPr>
        <w:t>粉じん等</w:t>
      </w:r>
      <w:r w:rsidRPr="00A1588E">
        <w:rPr>
          <w:rFonts w:hAnsi="ＭＳ 明朝"/>
          <w:szCs w:val="21"/>
        </w:rPr>
        <w:t>』</w:t>
      </w:r>
      <w:r w:rsidRPr="00A1588E">
        <w:rPr>
          <w:rFonts w:hAnsi="ＭＳ 明朝" w:hint="eastAsia"/>
          <w:szCs w:val="21"/>
        </w:rPr>
        <w:t>という。】</w:t>
      </w:r>
      <w:r w:rsidRPr="00A1588E">
        <w:rPr>
          <w:rFonts w:hAnsi="ＭＳ 明朝"/>
          <w:szCs w:val="21"/>
        </w:rPr>
        <w:t>を</w:t>
      </w:r>
      <w:r w:rsidRPr="00A1588E">
        <w:rPr>
          <w:rFonts w:hAnsi="ＭＳ 明朝" w:hint="eastAsia"/>
          <w:szCs w:val="21"/>
        </w:rPr>
        <w:t>対象に</w:t>
      </w:r>
      <w:r w:rsidRPr="00A1588E">
        <w:rPr>
          <w:rFonts w:hAnsi="ＭＳ 明朝"/>
          <w:szCs w:val="21"/>
        </w:rPr>
        <w:t>、</w:t>
      </w:r>
      <w:r w:rsidR="005374D4" w:rsidRPr="00A1588E">
        <w:rPr>
          <w:rFonts w:hAnsi="ＭＳ 明朝" w:hint="eastAsia"/>
          <w:szCs w:val="21"/>
        </w:rPr>
        <w:t>「二上採石場拡張事業に係る環境影響評価書」（平成26年3月）</w:t>
      </w:r>
      <w:r w:rsidR="00FB6DD9" w:rsidRPr="00A1588E">
        <w:rPr>
          <w:rFonts w:hAnsi="ＭＳ 明朝" w:hint="eastAsia"/>
          <w:szCs w:val="21"/>
        </w:rPr>
        <w:t>【以下</w:t>
      </w:r>
      <w:r w:rsidR="00FB6DD9" w:rsidRPr="00A1588E">
        <w:rPr>
          <w:rFonts w:hAnsi="ＭＳ 明朝"/>
          <w:szCs w:val="21"/>
        </w:rPr>
        <w:t>『</w:t>
      </w:r>
      <w:r w:rsidR="00FB6DD9" w:rsidRPr="00A1588E">
        <w:rPr>
          <w:rFonts w:hAnsi="ＭＳ 明朝" w:hint="eastAsia"/>
          <w:szCs w:val="21"/>
        </w:rPr>
        <w:t>評価書</w:t>
      </w:r>
      <w:r w:rsidR="00FB6DD9" w:rsidRPr="00A1588E">
        <w:rPr>
          <w:rFonts w:hAnsi="ＭＳ 明朝"/>
          <w:szCs w:val="21"/>
        </w:rPr>
        <w:t>』</w:t>
      </w:r>
      <w:r w:rsidR="00FB6DD9" w:rsidRPr="00A1588E">
        <w:rPr>
          <w:rFonts w:hAnsi="ＭＳ 明朝" w:hint="eastAsia"/>
          <w:szCs w:val="21"/>
        </w:rPr>
        <w:t>という。】</w:t>
      </w:r>
      <w:r w:rsidR="005374D4" w:rsidRPr="00A1588E">
        <w:rPr>
          <w:rFonts w:hAnsi="ＭＳ 明朝" w:hint="eastAsia"/>
          <w:szCs w:val="21"/>
        </w:rPr>
        <w:t>における“9.事後調査”に基づく調査方法により行った。調査した情報及び調査の手法は、</w:t>
      </w:r>
      <w:r w:rsidR="00CB6BEC" w:rsidRPr="00A1588E">
        <w:rPr>
          <w:rFonts w:hAnsi="ＭＳ 明朝" w:hint="eastAsia"/>
          <w:szCs w:val="21"/>
        </w:rPr>
        <w:t>第</w:t>
      </w:r>
      <w:r w:rsidR="00B3307D" w:rsidRPr="00A1588E">
        <w:rPr>
          <w:rFonts w:hAnsi="ＭＳ 明朝" w:hint="eastAsia"/>
          <w:szCs w:val="21"/>
        </w:rPr>
        <w:t>2</w:t>
      </w:r>
      <w:r w:rsidR="00CB6BEC" w:rsidRPr="00A1588E">
        <w:rPr>
          <w:rFonts w:hAnsi="ＭＳ 明朝" w:hint="eastAsia"/>
          <w:szCs w:val="21"/>
        </w:rPr>
        <w:t>回報告</w:t>
      </w:r>
      <w:r w:rsidR="005568C6" w:rsidRPr="00A1588E">
        <w:rPr>
          <w:rFonts w:hAnsi="ＭＳ 明朝" w:hint="eastAsia"/>
          <w:szCs w:val="21"/>
        </w:rPr>
        <w:t>に</w:t>
      </w:r>
      <w:r w:rsidR="005568C6" w:rsidRPr="00A1588E">
        <w:rPr>
          <w:rFonts w:hAnsi="ＭＳ 明朝"/>
          <w:szCs w:val="21"/>
        </w:rPr>
        <w:t>示したとおりで</w:t>
      </w:r>
      <w:r w:rsidR="00CB6BEC" w:rsidRPr="00A1588E">
        <w:rPr>
          <w:rFonts w:hAnsi="ＭＳ 明朝"/>
          <w:szCs w:val="21"/>
        </w:rPr>
        <w:t>ある。</w:t>
      </w:r>
    </w:p>
    <w:p w14:paraId="26C85671" w14:textId="6730963D" w:rsidR="00CB6BEC" w:rsidRPr="00233AC6" w:rsidRDefault="00CB6BEC" w:rsidP="00D838DB">
      <w:pPr>
        <w:autoSpaceDE w:val="0"/>
        <w:autoSpaceDN w:val="0"/>
        <w:ind w:leftChars="300" w:left="592" w:firstLineChars="100" w:firstLine="198"/>
        <w:rPr>
          <w:rFonts w:hAnsi="ＭＳ 明朝"/>
          <w:b/>
          <w:bCs/>
          <w:szCs w:val="21"/>
        </w:rPr>
      </w:pPr>
      <w:r w:rsidRPr="00233AC6">
        <w:rPr>
          <w:rFonts w:hAnsi="ＭＳ 明朝" w:hint="eastAsia"/>
          <w:b/>
          <w:bCs/>
          <w:szCs w:val="21"/>
        </w:rPr>
        <w:t>なお、</w:t>
      </w:r>
      <w:r w:rsidRPr="00233AC6">
        <w:rPr>
          <w:rFonts w:hAnsi="ＭＳ 明朝"/>
          <w:b/>
          <w:bCs/>
          <w:szCs w:val="21"/>
        </w:rPr>
        <w:t>本報告は、</w:t>
      </w:r>
      <w:r w:rsidR="00B3307D" w:rsidRPr="00233AC6">
        <w:rPr>
          <w:rFonts w:hAnsi="ＭＳ 明朝" w:hint="eastAsia"/>
          <w:b/>
          <w:bCs/>
          <w:szCs w:val="21"/>
        </w:rPr>
        <w:t>「</w:t>
      </w:r>
      <w:r w:rsidR="000E7C32">
        <w:rPr>
          <w:rFonts w:hAnsi="ＭＳ 明朝" w:hint="eastAsia"/>
          <w:b/>
          <w:bCs/>
          <w:szCs w:val="21"/>
        </w:rPr>
        <w:t>冬</w:t>
      </w:r>
      <w:r w:rsidR="00882AB6" w:rsidRPr="00233AC6">
        <w:rPr>
          <w:rFonts w:hAnsi="ＭＳ 明朝" w:hint="eastAsia"/>
          <w:b/>
          <w:bCs/>
          <w:szCs w:val="21"/>
        </w:rPr>
        <w:t>季（202</w:t>
      </w:r>
      <w:r w:rsidR="000E7C32">
        <w:rPr>
          <w:rFonts w:hAnsi="ＭＳ 明朝" w:hint="eastAsia"/>
          <w:b/>
          <w:bCs/>
          <w:szCs w:val="21"/>
        </w:rPr>
        <w:t>4</w:t>
      </w:r>
      <w:r w:rsidR="00882AB6" w:rsidRPr="00233AC6">
        <w:rPr>
          <w:rFonts w:hAnsi="ＭＳ 明朝" w:hint="eastAsia"/>
          <w:b/>
          <w:bCs/>
          <w:szCs w:val="21"/>
        </w:rPr>
        <w:t>年</w:t>
      </w:r>
      <w:r w:rsidR="000E7C32">
        <w:rPr>
          <w:rFonts w:hAnsi="ＭＳ 明朝" w:hint="eastAsia"/>
          <w:b/>
          <w:bCs/>
          <w:szCs w:val="21"/>
        </w:rPr>
        <w:t>10</w:t>
      </w:r>
      <w:r w:rsidR="00882AB6" w:rsidRPr="00233AC6">
        <w:rPr>
          <w:rFonts w:hAnsi="ＭＳ 明朝" w:hint="eastAsia"/>
          <w:b/>
          <w:bCs/>
          <w:szCs w:val="21"/>
        </w:rPr>
        <w:t>月</w:t>
      </w:r>
      <w:r w:rsidR="008D64CF">
        <w:rPr>
          <w:rFonts w:hAnsi="ＭＳ 明朝" w:hint="eastAsia"/>
          <w:b/>
          <w:bCs/>
          <w:szCs w:val="21"/>
        </w:rPr>
        <w:t>2</w:t>
      </w:r>
      <w:r w:rsidR="000E7C32">
        <w:rPr>
          <w:rFonts w:hAnsi="ＭＳ 明朝" w:hint="eastAsia"/>
          <w:b/>
          <w:bCs/>
          <w:szCs w:val="21"/>
        </w:rPr>
        <w:t>8</w:t>
      </w:r>
      <w:r w:rsidR="00882AB6" w:rsidRPr="00233AC6">
        <w:rPr>
          <w:rFonts w:hAnsi="ＭＳ 明朝" w:hint="eastAsia"/>
          <w:b/>
          <w:bCs/>
          <w:szCs w:val="21"/>
        </w:rPr>
        <w:t>日～202</w:t>
      </w:r>
      <w:r w:rsidR="000E7C32">
        <w:rPr>
          <w:rFonts w:hAnsi="ＭＳ 明朝" w:hint="eastAsia"/>
          <w:b/>
          <w:bCs/>
          <w:szCs w:val="21"/>
        </w:rPr>
        <w:t>5</w:t>
      </w:r>
      <w:r w:rsidR="00882AB6" w:rsidRPr="00233AC6">
        <w:rPr>
          <w:rFonts w:hAnsi="ＭＳ 明朝" w:hint="eastAsia"/>
          <w:b/>
          <w:bCs/>
          <w:szCs w:val="21"/>
        </w:rPr>
        <w:t>年</w:t>
      </w:r>
      <w:r w:rsidR="008D64CF">
        <w:rPr>
          <w:rFonts w:hAnsi="ＭＳ 明朝" w:hint="eastAsia"/>
          <w:b/>
          <w:bCs/>
          <w:szCs w:val="21"/>
        </w:rPr>
        <w:t>1</w:t>
      </w:r>
      <w:r w:rsidR="00882AB6" w:rsidRPr="00233AC6">
        <w:rPr>
          <w:rFonts w:hAnsi="ＭＳ 明朝" w:hint="eastAsia"/>
          <w:b/>
          <w:bCs/>
          <w:szCs w:val="21"/>
        </w:rPr>
        <w:t>月</w:t>
      </w:r>
      <w:r w:rsidR="000E7C32">
        <w:rPr>
          <w:rFonts w:hAnsi="ＭＳ 明朝" w:hint="eastAsia"/>
          <w:b/>
          <w:bCs/>
          <w:szCs w:val="21"/>
        </w:rPr>
        <w:t>30</w:t>
      </w:r>
      <w:r w:rsidR="00882AB6" w:rsidRPr="00233AC6">
        <w:rPr>
          <w:rFonts w:hAnsi="ＭＳ 明朝" w:hint="eastAsia"/>
          <w:b/>
          <w:bCs/>
          <w:szCs w:val="21"/>
        </w:rPr>
        <w:t>日）</w:t>
      </w:r>
      <w:r w:rsidRPr="00233AC6">
        <w:rPr>
          <w:rFonts w:hAnsi="ＭＳ 明朝"/>
          <w:b/>
          <w:bCs/>
          <w:szCs w:val="21"/>
        </w:rPr>
        <w:t>に実施した</w:t>
      </w:r>
      <w:r w:rsidR="00B3307D" w:rsidRPr="00233AC6">
        <w:rPr>
          <w:rFonts w:hAnsi="ＭＳ 明朝" w:hint="eastAsia"/>
          <w:b/>
          <w:bCs/>
          <w:szCs w:val="21"/>
        </w:rPr>
        <w:t>粉じん等</w:t>
      </w:r>
      <w:r w:rsidRPr="00233AC6">
        <w:rPr>
          <w:rFonts w:hAnsi="ＭＳ 明朝"/>
          <w:b/>
          <w:bCs/>
          <w:szCs w:val="21"/>
        </w:rPr>
        <w:t>調査結果</w:t>
      </w:r>
      <w:r w:rsidR="00B3307D" w:rsidRPr="00233AC6">
        <w:rPr>
          <w:rFonts w:hAnsi="ＭＳ 明朝" w:hint="eastAsia"/>
          <w:b/>
          <w:bCs/>
          <w:szCs w:val="21"/>
        </w:rPr>
        <w:t>」をとりまとめたものである。</w:t>
      </w:r>
    </w:p>
    <w:p w14:paraId="6EA8E791" w14:textId="77777777" w:rsidR="005374D4" w:rsidRPr="00A96B94" w:rsidRDefault="005374D4">
      <w:pPr>
        <w:autoSpaceDE w:val="0"/>
        <w:autoSpaceDN w:val="0"/>
        <w:ind w:leftChars="202" w:left="398"/>
        <w:rPr>
          <w:rFonts w:ascii="ＭＳ ゴシック" w:eastAsia="ＭＳ ゴシック" w:hAnsi="ＭＳ ゴシック"/>
          <w:szCs w:val="21"/>
        </w:rPr>
      </w:pPr>
    </w:p>
    <w:p w14:paraId="60C8A08E" w14:textId="77777777" w:rsidR="005374D4" w:rsidRPr="00A96B94" w:rsidRDefault="005374D4" w:rsidP="00B3307D">
      <w:pPr>
        <w:pStyle w:val="2"/>
        <w:rPr>
          <w:rFonts w:ascii="ＭＳ ゴシック" w:eastAsia="ＭＳ ゴシック" w:hAnsi="ＭＳ ゴシック"/>
        </w:rPr>
      </w:pPr>
      <w:bookmarkStart w:id="7" w:name="_Toc82167046"/>
      <w:bookmarkStart w:id="8" w:name="_Toc138422346"/>
      <w:bookmarkStart w:id="9" w:name="_Toc167898407"/>
      <w:r w:rsidRPr="00A96B94">
        <w:rPr>
          <w:rFonts w:ascii="ＭＳ ゴシック" w:eastAsia="ＭＳ ゴシック" w:hAnsi="ＭＳ ゴシック" w:hint="eastAsia"/>
        </w:rPr>
        <w:t>調査</w:t>
      </w:r>
      <w:r w:rsidR="005568C6" w:rsidRPr="00A96B94">
        <w:rPr>
          <w:rFonts w:ascii="ＭＳ ゴシック" w:eastAsia="ＭＳ ゴシック" w:hAnsi="ＭＳ ゴシック" w:hint="eastAsia"/>
        </w:rPr>
        <w:t>地点</w:t>
      </w:r>
      <w:bookmarkEnd w:id="7"/>
      <w:bookmarkEnd w:id="8"/>
      <w:bookmarkEnd w:id="9"/>
    </w:p>
    <w:p w14:paraId="0BC46399" w14:textId="20F11E4F" w:rsidR="00D573AB" w:rsidRPr="00A1588E" w:rsidRDefault="00095DDD" w:rsidP="00D838DB">
      <w:pPr>
        <w:autoSpaceDE w:val="0"/>
        <w:autoSpaceDN w:val="0"/>
        <w:ind w:leftChars="300" w:left="592" w:firstLineChars="100" w:firstLine="197"/>
        <w:rPr>
          <w:rFonts w:hAnsi="ＭＳ 明朝"/>
          <w:szCs w:val="21"/>
        </w:rPr>
      </w:pPr>
      <w:r w:rsidRPr="00A1588E">
        <w:rPr>
          <w:rFonts w:hAnsi="ＭＳ 明朝" w:hint="eastAsia"/>
          <w:szCs w:val="21"/>
        </w:rPr>
        <w:t>粉じん等の調査地点</w:t>
      </w:r>
      <w:r w:rsidR="009774FE" w:rsidRPr="00A1588E">
        <w:rPr>
          <w:rFonts w:hAnsi="ＭＳ 明朝"/>
          <w:szCs w:val="21"/>
        </w:rPr>
        <w:t>（※1）</w:t>
      </w:r>
      <w:r w:rsidR="00507401" w:rsidRPr="00A1588E">
        <w:rPr>
          <w:rFonts w:hAnsi="ＭＳ 明朝"/>
          <w:szCs w:val="21"/>
        </w:rPr>
        <w:t>及び粉じん等の監視地点</w:t>
      </w:r>
      <w:r w:rsidR="009774FE" w:rsidRPr="00A1588E">
        <w:rPr>
          <w:rFonts w:hAnsi="ＭＳ 明朝" w:hint="eastAsia"/>
          <w:szCs w:val="21"/>
        </w:rPr>
        <w:t>（</w:t>
      </w:r>
      <w:r w:rsidR="009774FE" w:rsidRPr="00A1588E">
        <w:rPr>
          <w:rFonts w:hAnsi="ＭＳ 明朝"/>
          <w:szCs w:val="21"/>
        </w:rPr>
        <w:t>※2）</w:t>
      </w:r>
      <w:r w:rsidR="00D573AB" w:rsidRPr="00A1588E">
        <w:rPr>
          <w:rFonts w:hAnsi="ＭＳ 明朝" w:hint="eastAsia"/>
          <w:szCs w:val="21"/>
        </w:rPr>
        <w:t>の位置を</w:t>
      </w:r>
      <w:r w:rsidR="00D573AB" w:rsidRPr="00A1588E">
        <w:rPr>
          <w:rFonts w:hAnsi="ＭＳ 明朝"/>
          <w:szCs w:val="21"/>
        </w:rPr>
        <w:fldChar w:fldCharType="begin"/>
      </w:r>
      <w:r w:rsidR="00D573AB" w:rsidRPr="00A1588E">
        <w:rPr>
          <w:rFonts w:hAnsi="ＭＳ 明朝"/>
          <w:szCs w:val="21"/>
        </w:rPr>
        <w:instrText xml:space="preserve"> </w:instrText>
      </w:r>
      <w:r w:rsidR="00D573AB" w:rsidRPr="00A1588E">
        <w:rPr>
          <w:rFonts w:hAnsi="ＭＳ 明朝" w:hint="eastAsia"/>
          <w:szCs w:val="21"/>
        </w:rPr>
        <w:instrText>REF _Ref82110806 \h</w:instrText>
      </w:r>
      <w:r w:rsidR="00D573AB" w:rsidRPr="00A1588E">
        <w:rPr>
          <w:rFonts w:hAnsi="ＭＳ 明朝"/>
          <w:szCs w:val="21"/>
        </w:rPr>
        <w:instrText xml:space="preserve"> </w:instrText>
      </w:r>
      <w:r w:rsidR="001B7DC6" w:rsidRPr="00A1588E">
        <w:rPr>
          <w:rFonts w:hAnsi="ＭＳ 明朝"/>
          <w:szCs w:val="21"/>
        </w:rPr>
        <w:instrText xml:space="preserve"> \* MERGEFORMAT </w:instrText>
      </w:r>
      <w:r w:rsidR="00D573AB" w:rsidRPr="00A1588E">
        <w:rPr>
          <w:rFonts w:hAnsi="ＭＳ 明朝"/>
          <w:szCs w:val="21"/>
        </w:rPr>
      </w:r>
      <w:r w:rsidR="00D573AB" w:rsidRPr="00A1588E">
        <w:rPr>
          <w:rFonts w:hAnsi="ＭＳ 明朝"/>
          <w:szCs w:val="21"/>
        </w:rPr>
        <w:fldChar w:fldCharType="separate"/>
      </w:r>
      <w:r w:rsidR="0078128E" w:rsidRPr="0078128E">
        <w:rPr>
          <w:rFonts w:hAnsi="ＭＳ 明朝" w:hint="eastAsia"/>
        </w:rPr>
        <w:t xml:space="preserve">表 </w:t>
      </w:r>
      <w:r w:rsidR="0078128E" w:rsidRPr="0078128E">
        <w:rPr>
          <w:rFonts w:hAnsi="ＭＳ 明朝"/>
          <w:noProof/>
        </w:rPr>
        <w:t>1.1</w:t>
      </w:r>
      <w:r w:rsidR="00D573AB" w:rsidRPr="00A1588E">
        <w:rPr>
          <w:rFonts w:hAnsi="ＭＳ 明朝"/>
          <w:szCs w:val="21"/>
        </w:rPr>
        <w:fldChar w:fldCharType="end"/>
      </w:r>
      <w:r w:rsidR="00D573AB" w:rsidRPr="00A1588E">
        <w:rPr>
          <w:rFonts w:hAnsi="ＭＳ 明朝" w:hint="eastAsia"/>
          <w:szCs w:val="21"/>
        </w:rPr>
        <w:t>、</w:t>
      </w:r>
      <w:r w:rsidR="00D573AB" w:rsidRPr="00A1588E">
        <w:rPr>
          <w:rFonts w:hAnsi="ＭＳ 明朝"/>
          <w:szCs w:val="21"/>
        </w:rPr>
        <w:fldChar w:fldCharType="begin"/>
      </w:r>
      <w:r w:rsidR="00D573AB" w:rsidRPr="00A1588E">
        <w:rPr>
          <w:rFonts w:hAnsi="ＭＳ 明朝"/>
          <w:szCs w:val="21"/>
        </w:rPr>
        <w:instrText xml:space="preserve"> </w:instrText>
      </w:r>
      <w:r w:rsidR="00D573AB" w:rsidRPr="00A1588E">
        <w:rPr>
          <w:rFonts w:hAnsi="ＭＳ 明朝" w:hint="eastAsia"/>
          <w:szCs w:val="21"/>
        </w:rPr>
        <w:instrText>REF _Ref82110858 \h</w:instrText>
      </w:r>
      <w:r w:rsidR="00D573AB" w:rsidRPr="00A1588E">
        <w:rPr>
          <w:rFonts w:hAnsi="ＭＳ 明朝"/>
          <w:szCs w:val="21"/>
        </w:rPr>
        <w:instrText xml:space="preserve"> </w:instrText>
      </w:r>
      <w:r w:rsidR="001B7DC6" w:rsidRPr="00A1588E">
        <w:rPr>
          <w:rFonts w:hAnsi="ＭＳ 明朝"/>
          <w:szCs w:val="21"/>
        </w:rPr>
        <w:instrText xml:space="preserve"> \* MERGEFORMAT </w:instrText>
      </w:r>
      <w:r w:rsidR="00D573AB" w:rsidRPr="00A1588E">
        <w:rPr>
          <w:rFonts w:hAnsi="ＭＳ 明朝"/>
          <w:szCs w:val="21"/>
        </w:rPr>
      </w:r>
      <w:r w:rsidR="00D573AB" w:rsidRPr="00A1588E">
        <w:rPr>
          <w:rFonts w:hAnsi="ＭＳ 明朝"/>
          <w:szCs w:val="21"/>
        </w:rPr>
        <w:fldChar w:fldCharType="separate"/>
      </w:r>
      <w:r w:rsidR="0078128E" w:rsidRPr="0078128E">
        <w:rPr>
          <w:rFonts w:hAnsi="ＭＳ 明朝" w:hint="eastAsia"/>
        </w:rPr>
        <w:t xml:space="preserve">図 </w:t>
      </w:r>
      <w:r w:rsidR="0078128E" w:rsidRPr="0078128E">
        <w:rPr>
          <w:rFonts w:hAnsi="ＭＳ 明朝"/>
          <w:noProof/>
        </w:rPr>
        <w:t>1.1</w:t>
      </w:r>
      <w:r w:rsidR="00D573AB" w:rsidRPr="00A1588E">
        <w:rPr>
          <w:rFonts w:hAnsi="ＭＳ 明朝"/>
          <w:szCs w:val="21"/>
        </w:rPr>
        <w:fldChar w:fldCharType="end"/>
      </w:r>
      <w:r w:rsidR="00D573AB" w:rsidRPr="00A1588E">
        <w:rPr>
          <w:rFonts w:hAnsi="ＭＳ 明朝" w:hint="eastAsia"/>
          <w:szCs w:val="21"/>
        </w:rPr>
        <w:t>に示す。調査地点は、粉じん等の</w:t>
      </w:r>
      <w:r w:rsidR="00507401" w:rsidRPr="00A1588E">
        <w:rPr>
          <w:rFonts w:hAnsi="ＭＳ 明朝"/>
          <w:szCs w:val="21"/>
        </w:rPr>
        <w:t>発生状況を</w:t>
      </w:r>
      <w:r w:rsidR="00507401" w:rsidRPr="00A1588E">
        <w:rPr>
          <w:rFonts w:hAnsi="ＭＳ 明朝" w:hint="eastAsia"/>
          <w:szCs w:val="21"/>
        </w:rPr>
        <w:t>継続的に把握</w:t>
      </w:r>
      <w:r w:rsidR="00361C88" w:rsidRPr="00A1588E">
        <w:rPr>
          <w:rFonts w:hAnsi="ＭＳ 明朝" w:hint="eastAsia"/>
          <w:szCs w:val="21"/>
        </w:rPr>
        <w:t>・</w:t>
      </w:r>
      <w:r w:rsidR="00361C88" w:rsidRPr="00A1588E">
        <w:rPr>
          <w:rFonts w:hAnsi="ＭＳ 明朝"/>
          <w:szCs w:val="21"/>
        </w:rPr>
        <w:t>監視</w:t>
      </w:r>
      <w:r w:rsidR="00D573AB" w:rsidRPr="00A1588E">
        <w:rPr>
          <w:rFonts w:hAnsi="ＭＳ 明朝" w:hint="eastAsia"/>
          <w:szCs w:val="21"/>
        </w:rPr>
        <w:t>できる地点として選定した。</w:t>
      </w:r>
      <w:r w:rsidR="00C7016A" w:rsidRPr="00A1588E">
        <w:rPr>
          <w:rFonts w:hAnsi="ＭＳ 明朝" w:hint="eastAsia"/>
          <w:szCs w:val="21"/>
        </w:rPr>
        <w:t>粉じん等</w:t>
      </w:r>
      <w:r w:rsidR="00D573AB" w:rsidRPr="00A1588E">
        <w:rPr>
          <w:rFonts w:hAnsi="ＭＳ 明朝" w:hint="eastAsia"/>
          <w:szCs w:val="21"/>
        </w:rPr>
        <w:t>の</w:t>
      </w:r>
      <w:r w:rsidR="00C7016A" w:rsidRPr="00A1588E">
        <w:rPr>
          <w:rFonts w:hAnsi="ＭＳ 明朝"/>
          <w:szCs w:val="21"/>
        </w:rPr>
        <w:t>調査</w:t>
      </w:r>
      <w:r w:rsidR="00D573AB" w:rsidRPr="00A1588E">
        <w:rPr>
          <w:rFonts w:hAnsi="ＭＳ 明朝" w:hint="eastAsia"/>
          <w:szCs w:val="21"/>
        </w:rPr>
        <w:t>は</w:t>
      </w:r>
      <w:r w:rsidR="00C7016A" w:rsidRPr="00A1588E">
        <w:rPr>
          <w:rFonts w:hAnsi="ＭＳ 明朝"/>
          <w:szCs w:val="21"/>
        </w:rPr>
        <w:t>6地点、粉じん等発生状況監視</w:t>
      </w:r>
      <w:r w:rsidR="00D573AB" w:rsidRPr="00A1588E">
        <w:rPr>
          <w:rFonts w:hAnsi="ＭＳ 明朝" w:hint="eastAsia"/>
          <w:szCs w:val="21"/>
        </w:rPr>
        <w:t>地点は</w:t>
      </w:r>
      <w:r w:rsidR="00C7016A" w:rsidRPr="00A1588E">
        <w:rPr>
          <w:rFonts w:hAnsi="ＭＳ 明朝"/>
          <w:szCs w:val="21"/>
        </w:rPr>
        <w:t>1地点</w:t>
      </w:r>
      <w:r w:rsidR="00D573AB" w:rsidRPr="00A1588E">
        <w:rPr>
          <w:rFonts w:hAnsi="ＭＳ 明朝" w:hint="eastAsia"/>
          <w:szCs w:val="21"/>
        </w:rPr>
        <w:t>で</w:t>
      </w:r>
      <w:r w:rsidR="002510C5" w:rsidRPr="00A1588E">
        <w:rPr>
          <w:rFonts w:hAnsi="ＭＳ 明朝" w:hint="eastAsia"/>
          <w:szCs w:val="21"/>
        </w:rPr>
        <w:t>ある</w:t>
      </w:r>
      <w:r w:rsidR="00D573AB" w:rsidRPr="00A1588E">
        <w:rPr>
          <w:rFonts w:hAnsi="ＭＳ 明朝" w:hint="eastAsia"/>
          <w:szCs w:val="21"/>
        </w:rPr>
        <w:t>。</w:t>
      </w:r>
    </w:p>
    <w:p w14:paraId="082D894D" w14:textId="77777777" w:rsidR="00D573AB" w:rsidRPr="00A1588E" w:rsidRDefault="00D573AB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</w:p>
    <w:p w14:paraId="55F90299" w14:textId="77777777" w:rsidR="00D573AB" w:rsidRPr="00A1588E" w:rsidRDefault="00D573AB" w:rsidP="00F60EF1">
      <w:pPr>
        <w:autoSpaceDE w:val="0"/>
        <w:autoSpaceDN w:val="0"/>
        <w:ind w:firstLineChars="100" w:firstLine="197"/>
        <w:rPr>
          <w:rFonts w:hAnsi="ＭＳ 明朝"/>
          <w:szCs w:val="21"/>
        </w:rPr>
      </w:pPr>
      <w:r w:rsidRPr="00A1588E">
        <w:rPr>
          <w:rFonts w:hAnsi="ＭＳ 明朝" w:hint="eastAsia"/>
          <w:szCs w:val="21"/>
        </w:rPr>
        <w:t>＜調査地点の経緯＞</w:t>
      </w:r>
    </w:p>
    <w:p w14:paraId="4CE58731" w14:textId="77777777" w:rsidR="00D838DB" w:rsidRPr="00A1588E" w:rsidRDefault="00D42C7D" w:rsidP="00D838DB">
      <w:pPr>
        <w:ind w:leftChars="300" w:left="592" w:firstLineChars="100" w:firstLine="197"/>
        <w:rPr>
          <w:rFonts w:hAnsi="ＭＳ 明朝"/>
          <w:szCs w:val="21"/>
        </w:rPr>
      </w:pPr>
      <w:r w:rsidRPr="00A1588E">
        <w:rPr>
          <w:rFonts w:hAnsi="ＭＳ 明朝"/>
        </w:rPr>
        <w:t>調査地点C</w:t>
      </w:r>
      <w:r w:rsidR="00D573AB" w:rsidRPr="00A1588E">
        <w:rPr>
          <w:rFonts w:hAnsi="ＭＳ 明朝" w:hint="eastAsia"/>
        </w:rPr>
        <w:t>は</w:t>
      </w:r>
      <w:r w:rsidRPr="00A1588E">
        <w:rPr>
          <w:rFonts w:hAnsi="ＭＳ 明朝" w:hint="eastAsia"/>
        </w:rPr>
        <w:t>、</w:t>
      </w:r>
      <w:r w:rsidRPr="00A1588E">
        <w:rPr>
          <w:rFonts w:hAnsi="ＭＳ 明朝"/>
        </w:rPr>
        <w:t>地元の要望から春季</w:t>
      </w:r>
      <w:r w:rsidR="00904A57" w:rsidRPr="00A1588E">
        <w:rPr>
          <w:rFonts w:hAnsi="ＭＳ 明朝" w:hint="eastAsia"/>
        </w:rPr>
        <w:t>（</w:t>
      </w:r>
      <w:r w:rsidR="00002514" w:rsidRPr="00A1588E">
        <w:rPr>
          <w:rFonts w:hAnsi="ＭＳ 明朝" w:hint="eastAsia"/>
        </w:rPr>
        <w:t>2014年</w:t>
      </w:r>
      <w:r w:rsidR="00002514" w:rsidRPr="00A1588E">
        <w:rPr>
          <w:rFonts w:hAnsi="ＭＳ 明朝"/>
        </w:rPr>
        <w:t>（</w:t>
      </w:r>
      <w:r w:rsidR="00904A57" w:rsidRPr="00A1588E">
        <w:rPr>
          <w:rFonts w:hAnsi="ＭＳ 明朝"/>
        </w:rPr>
        <w:t>平成26年</w:t>
      </w:r>
      <w:r w:rsidR="00002514" w:rsidRPr="00A1588E">
        <w:rPr>
          <w:rFonts w:hAnsi="ＭＳ 明朝" w:hint="eastAsia"/>
        </w:rPr>
        <w:t>）</w:t>
      </w:r>
      <w:r w:rsidR="00904A57" w:rsidRPr="00A1588E">
        <w:rPr>
          <w:rFonts w:hAnsi="ＭＳ 明朝"/>
        </w:rPr>
        <w:t>1月30日～4月29日）</w:t>
      </w:r>
      <w:r w:rsidRPr="00A1588E">
        <w:rPr>
          <w:rFonts w:hAnsi="ＭＳ 明朝"/>
        </w:rPr>
        <w:t>は</w:t>
      </w:r>
      <w:r w:rsidRPr="00A1588E">
        <w:rPr>
          <w:rFonts w:hAnsi="ＭＳ 明朝" w:hint="eastAsia"/>
        </w:rPr>
        <w:t>事業実施区域周辺の</w:t>
      </w:r>
      <w:r w:rsidRPr="00A1588E">
        <w:rPr>
          <w:rFonts w:hAnsi="ＭＳ 明朝"/>
        </w:rPr>
        <w:t>民家近傍</w:t>
      </w:r>
      <w:r w:rsidRPr="00A1588E">
        <w:rPr>
          <w:rFonts w:hAnsi="ＭＳ 明朝" w:hint="eastAsia"/>
        </w:rPr>
        <w:t>③</w:t>
      </w:r>
      <w:r w:rsidRPr="00A1588E">
        <w:rPr>
          <w:rFonts w:hAnsi="ＭＳ 明朝"/>
        </w:rPr>
        <w:t>（奈良県香芝市穴虫</w:t>
      </w:r>
      <w:r w:rsidRPr="00A1588E">
        <w:rPr>
          <w:rFonts w:hAnsi="ＭＳ 明朝"/>
          <w:szCs w:val="21"/>
        </w:rPr>
        <w:t>2452）</w:t>
      </w:r>
      <w:r w:rsidR="00D573AB" w:rsidRPr="00A1588E">
        <w:rPr>
          <w:rFonts w:hAnsi="ＭＳ 明朝" w:hint="eastAsia"/>
          <w:szCs w:val="21"/>
        </w:rPr>
        <w:t>で実施</w:t>
      </w:r>
      <w:r w:rsidRPr="00A1588E">
        <w:rPr>
          <w:rFonts w:hAnsi="ＭＳ 明朝" w:hint="eastAsia"/>
          <w:szCs w:val="21"/>
        </w:rPr>
        <w:t>し</w:t>
      </w:r>
      <w:r w:rsidR="00D838DB" w:rsidRPr="00A1588E">
        <w:rPr>
          <w:rFonts w:hAnsi="ＭＳ 明朝" w:hint="eastAsia"/>
          <w:szCs w:val="21"/>
        </w:rPr>
        <w:t>てい</w:t>
      </w:r>
      <w:r w:rsidRPr="00A1588E">
        <w:rPr>
          <w:rFonts w:hAnsi="ＭＳ 明朝" w:hint="eastAsia"/>
          <w:szCs w:val="21"/>
        </w:rPr>
        <w:t>たが</w:t>
      </w:r>
      <w:r w:rsidRPr="00A1588E">
        <w:rPr>
          <w:rFonts w:hAnsi="ＭＳ 明朝"/>
          <w:szCs w:val="21"/>
        </w:rPr>
        <w:t>、</w:t>
      </w:r>
      <w:r w:rsidR="003152B5" w:rsidRPr="00A1588E">
        <w:rPr>
          <w:rFonts w:hAnsi="ＭＳ 明朝" w:hint="eastAsia"/>
          <w:szCs w:val="21"/>
        </w:rPr>
        <w:t>2014年の夏季</w:t>
      </w:r>
      <w:r w:rsidR="00904A57" w:rsidRPr="00A1588E">
        <w:rPr>
          <w:rFonts w:hAnsi="ＭＳ 明朝" w:hint="eastAsia"/>
          <w:szCs w:val="21"/>
        </w:rPr>
        <w:t>以降</w:t>
      </w:r>
      <w:r w:rsidR="00904A57" w:rsidRPr="00A1588E">
        <w:rPr>
          <w:rFonts w:hAnsi="ＭＳ 明朝"/>
          <w:szCs w:val="21"/>
        </w:rPr>
        <w:t>の調査は</w:t>
      </w:r>
      <w:r w:rsidRPr="00A1588E">
        <w:rPr>
          <w:rFonts w:hAnsi="ＭＳ 明朝"/>
          <w:szCs w:val="21"/>
        </w:rPr>
        <w:t>事業実施区域内</w:t>
      </w:r>
      <w:r w:rsidRPr="00A1588E">
        <w:rPr>
          <w:rFonts w:hAnsi="ＭＳ 明朝" w:hint="eastAsia"/>
          <w:szCs w:val="21"/>
        </w:rPr>
        <w:t>（</w:t>
      </w:r>
      <w:r w:rsidRPr="00A1588E">
        <w:rPr>
          <w:rFonts w:hAnsi="ＭＳ 明朝"/>
          <w:szCs w:val="21"/>
        </w:rPr>
        <w:t>骨材プラント周辺）</w:t>
      </w:r>
      <w:r w:rsidR="003152B5" w:rsidRPr="00A1588E">
        <w:rPr>
          <w:rFonts w:hAnsi="ＭＳ 明朝" w:hint="eastAsia"/>
          <w:szCs w:val="21"/>
        </w:rPr>
        <w:t>で行った</w:t>
      </w:r>
      <w:r w:rsidRPr="00A1588E">
        <w:rPr>
          <w:rFonts w:hAnsi="ＭＳ 明朝"/>
          <w:szCs w:val="21"/>
        </w:rPr>
        <w:t>。</w:t>
      </w:r>
      <w:r w:rsidR="00D838DB" w:rsidRPr="00A1588E">
        <w:rPr>
          <w:rFonts w:hAnsi="ＭＳ 明朝" w:hint="eastAsia"/>
          <w:spacing w:val="-6"/>
          <w:szCs w:val="21"/>
        </w:rPr>
        <w:t>なお、2</w:t>
      </w:r>
      <w:r w:rsidR="00D838DB" w:rsidRPr="00A1588E">
        <w:rPr>
          <w:rFonts w:hAnsi="ＭＳ 明朝"/>
          <w:spacing w:val="-6"/>
          <w:szCs w:val="21"/>
        </w:rPr>
        <w:t>021</w:t>
      </w:r>
      <w:r w:rsidR="00D838DB" w:rsidRPr="00A1588E">
        <w:rPr>
          <w:rFonts w:hAnsi="ＭＳ 明朝" w:hint="eastAsia"/>
          <w:spacing w:val="-6"/>
          <w:szCs w:val="21"/>
        </w:rPr>
        <w:t>年1月に移動式骨材プラントが北側へ移設するため、それに合わせて</w:t>
      </w:r>
      <w:r w:rsidR="00D838DB" w:rsidRPr="00A1588E">
        <w:rPr>
          <w:rFonts w:hAnsi="ＭＳ 明朝"/>
          <w:spacing w:val="-6"/>
          <w:szCs w:val="21"/>
        </w:rPr>
        <w:t>地点C</w:t>
      </w:r>
      <w:r w:rsidR="00D838DB" w:rsidRPr="00A1588E">
        <w:rPr>
          <w:rFonts w:hAnsi="ＭＳ 明朝" w:hint="eastAsia"/>
          <w:spacing w:val="-6"/>
          <w:szCs w:val="21"/>
        </w:rPr>
        <w:t>も北側の旧計量所横に移設した</w:t>
      </w:r>
      <w:r w:rsidR="00D838DB" w:rsidRPr="00A1588E">
        <w:rPr>
          <w:rFonts w:hAnsi="ＭＳ 明朝"/>
          <w:spacing w:val="-6"/>
          <w:szCs w:val="21"/>
        </w:rPr>
        <w:t>。</w:t>
      </w:r>
    </w:p>
    <w:p w14:paraId="1C8033F3" w14:textId="77777777" w:rsidR="00D42C7D" w:rsidRPr="00A1588E" w:rsidRDefault="001045F8" w:rsidP="00D838DB">
      <w:pPr>
        <w:ind w:leftChars="300" w:left="592" w:firstLineChars="100" w:firstLine="197"/>
        <w:rPr>
          <w:rFonts w:hAnsi="ＭＳ 明朝"/>
          <w:szCs w:val="21"/>
        </w:rPr>
      </w:pPr>
      <w:r w:rsidRPr="00A1588E">
        <w:rPr>
          <w:rFonts w:hAnsi="ＭＳ 明朝"/>
        </w:rPr>
        <w:t>調査地点Gは、</w:t>
      </w:r>
      <w:r w:rsidR="004230EB" w:rsidRPr="00A1588E">
        <w:rPr>
          <w:rFonts w:hAnsi="ＭＳ 明朝" w:hint="eastAsia"/>
        </w:rPr>
        <w:t>主に</w:t>
      </w:r>
      <w:r w:rsidRPr="00A1588E">
        <w:rPr>
          <w:rFonts w:hAnsi="ＭＳ 明朝" w:hint="eastAsia"/>
        </w:rPr>
        <w:t>本事業地に</w:t>
      </w:r>
      <w:r w:rsidRPr="00A1588E">
        <w:rPr>
          <w:rFonts w:hAnsi="ＭＳ 明朝"/>
        </w:rPr>
        <w:t>隣接するワザト地区の</w:t>
      </w:r>
      <w:r w:rsidRPr="00A1588E">
        <w:rPr>
          <w:rFonts w:hAnsi="ＭＳ 明朝" w:hint="eastAsia"/>
        </w:rPr>
        <w:t>農地</w:t>
      </w:r>
      <w:r w:rsidRPr="00A1588E">
        <w:rPr>
          <w:rFonts w:hAnsi="ＭＳ 明朝"/>
        </w:rPr>
        <w:t>造成</w:t>
      </w:r>
      <w:r w:rsidRPr="00A1588E">
        <w:rPr>
          <w:rFonts w:hAnsi="ＭＳ 明朝" w:hint="eastAsia"/>
        </w:rPr>
        <w:t>工事に</w:t>
      </w:r>
      <w:r w:rsidR="004230EB" w:rsidRPr="00A1588E">
        <w:rPr>
          <w:rFonts w:hAnsi="ＭＳ 明朝" w:hint="eastAsia"/>
        </w:rPr>
        <w:t>伴い発生する</w:t>
      </w:r>
      <w:r w:rsidR="004230EB" w:rsidRPr="00A1588E">
        <w:rPr>
          <w:rFonts w:hAnsi="ＭＳ 明朝"/>
        </w:rPr>
        <w:t>粉じん等</w:t>
      </w:r>
      <w:r w:rsidR="006761C7" w:rsidRPr="00A1588E">
        <w:rPr>
          <w:rFonts w:hAnsi="ＭＳ 明朝" w:hint="eastAsia"/>
        </w:rPr>
        <w:t>の</w:t>
      </w:r>
      <w:r w:rsidR="004230EB" w:rsidRPr="00A1588E">
        <w:rPr>
          <w:rFonts w:hAnsi="ＭＳ 明朝" w:hint="eastAsia"/>
        </w:rPr>
        <w:t>影響を監視することを</w:t>
      </w:r>
      <w:r w:rsidR="004230EB" w:rsidRPr="00A1588E">
        <w:rPr>
          <w:rFonts w:hAnsi="ＭＳ 明朝"/>
        </w:rPr>
        <w:t>目的として、</w:t>
      </w:r>
      <w:r w:rsidR="00002514" w:rsidRPr="00A1588E">
        <w:rPr>
          <w:rFonts w:hAnsi="ＭＳ 明朝" w:hint="eastAsia"/>
        </w:rPr>
        <w:t>2017</w:t>
      </w:r>
      <w:r w:rsidR="00002514" w:rsidRPr="00A1588E">
        <w:rPr>
          <w:rFonts w:hAnsi="ＭＳ 明朝"/>
        </w:rPr>
        <w:t>年（</w:t>
      </w:r>
      <w:r w:rsidR="000F0426" w:rsidRPr="00A1588E">
        <w:rPr>
          <w:rFonts w:hAnsi="ＭＳ 明朝"/>
        </w:rPr>
        <w:t>平成29年</w:t>
      </w:r>
      <w:r w:rsidR="00002514" w:rsidRPr="00A1588E">
        <w:rPr>
          <w:rFonts w:hAnsi="ＭＳ 明朝" w:hint="eastAsia"/>
        </w:rPr>
        <w:t>）</w:t>
      </w:r>
      <w:r w:rsidR="000F0426" w:rsidRPr="00A1588E">
        <w:rPr>
          <w:rFonts w:hAnsi="ＭＳ 明朝"/>
        </w:rPr>
        <w:t>度秋季調査</w:t>
      </w:r>
      <w:r w:rsidR="006761C7" w:rsidRPr="00A1588E">
        <w:rPr>
          <w:rFonts w:hAnsi="ＭＳ 明朝" w:hint="eastAsia"/>
        </w:rPr>
        <w:t>から</w:t>
      </w:r>
      <w:r w:rsidR="003E2166" w:rsidRPr="00A1588E">
        <w:rPr>
          <w:rFonts w:hAnsi="ＭＳ 明朝"/>
        </w:rPr>
        <w:t>造成工事が完了するまでの期間を対象に</w:t>
      </w:r>
      <w:r w:rsidR="004230EB" w:rsidRPr="00A1588E">
        <w:rPr>
          <w:rFonts w:hAnsi="ＭＳ 明朝"/>
        </w:rPr>
        <w:t>設置した</w:t>
      </w:r>
      <w:r w:rsidR="00CE506A" w:rsidRPr="00A1588E">
        <w:rPr>
          <w:rFonts w:hAnsi="ＭＳ 明朝" w:hint="eastAsia"/>
        </w:rPr>
        <w:t>地点</w:t>
      </w:r>
      <w:r w:rsidR="004230EB" w:rsidRPr="00A1588E">
        <w:rPr>
          <w:rFonts w:hAnsi="ＭＳ 明朝"/>
        </w:rPr>
        <w:t>である（</w:t>
      </w:r>
      <w:r w:rsidR="00002514" w:rsidRPr="00A1588E">
        <w:rPr>
          <w:rFonts w:hAnsi="ＭＳ 明朝" w:hint="eastAsia"/>
        </w:rPr>
        <w:t>2017</w:t>
      </w:r>
      <w:r w:rsidR="00002514" w:rsidRPr="00A1588E">
        <w:rPr>
          <w:rFonts w:hAnsi="ＭＳ 明朝"/>
        </w:rPr>
        <w:t>年（</w:t>
      </w:r>
      <w:r w:rsidR="004230EB" w:rsidRPr="00A1588E">
        <w:rPr>
          <w:rFonts w:hAnsi="ＭＳ 明朝"/>
        </w:rPr>
        <w:t>平成29年</w:t>
      </w:r>
      <w:r w:rsidR="00002514" w:rsidRPr="00A1588E">
        <w:rPr>
          <w:rFonts w:hAnsi="ＭＳ 明朝" w:hint="eastAsia"/>
        </w:rPr>
        <w:t>）</w:t>
      </w:r>
      <w:r w:rsidR="004230EB" w:rsidRPr="00A1588E">
        <w:rPr>
          <w:rFonts w:hAnsi="ＭＳ 明朝"/>
        </w:rPr>
        <w:t>7月28日</w:t>
      </w:r>
      <w:r w:rsidR="00CE506A" w:rsidRPr="00A1588E">
        <w:rPr>
          <w:rFonts w:hAnsi="ＭＳ 明朝"/>
        </w:rPr>
        <w:t>設置、</w:t>
      </w:r>
      <w:r w:rsidR="00CE506A" w:rsidRPr="00A1588E">
        <w:rPr>
          <w:rFonts w:hAnsi="ＭＳ 明朝" w:hint="eastAsia"/>
        </w:rPr>
        <w:t>同年</w:t>
      </w:r>
      <w:r w:rsidR="00CE506A" w:rsidRPr="00A1588E">
        <w:rPr>
          <w:rFonts w:hAnsi="ＭＳ 明朝"/>
        </w:rPr>
        <w:t>8月1日</w:t>
      </w:r>
      <w:r w:rsidR="004230EB" w:rsidRPr="00A1588E">
        <w:rPr>
          <w:rFonts w:hAnsi="ＭＳ 明朝" w:hint="eastAsia"/>
        </w:rPr>
        <w:t>から</w:t>
      </w:r>
      <w:r w:rsidR="004230EB" w:rsidRPr="00A1588E">
        <w:rPr>
          <w:rFonts w:hAnsi="ＭＳ 明朝"/>
        </w:rPr>
        <w:t>粉じん等</w:t>
      </w:r>
      <w:r w:rsidR="004230EB" w:rsidRPr="00A1588E">
        <w:rPr>
          <w:rFonts w:hAnsi="ＭＳ 明朝" w:hint="eastAsia"/>
        </w:rPr>
        <w:t>の</w:t>
      </w:r>
      <w:r w:rsidR="004230EB" w:rsidRPr="00A1588E">
        <w:rPr>
          <w:rFonts w:hAnsi="ＭＳ 明朝"/>
        </w:rPr>
        <w:t>監視測定</w:t>
      </w:r>
      <w:r w:rsidR="004230EB" w:rsidRPr="00A1588E">
        <w:rPr>
          <w:rFonts w:hAnsi="ＭＳ 明朝" w:hint="eastAsia"/>
        </w:rPr>
        <w:t>を</w:t>
      </w:r>
      <w:r w:rsidR="004230EB" w:rsidRPr="00A1588E">
        <w:rPr>
          <w:rFonts w:hAnsi="ＭＳ 明朝"/>
        </w:rPr>
        <w:t>開始）。</w:t>
      </w:r>
      <w:r w:rsidR="003152B5" w:rsidRPr="00A1588E">
        <w:rPr>
          <w:rFonts w:hAnsi="ＭＳ 明朝" w:hint="eastAsia"/>
        </w:rPr>
        <w:t>本</w:t>
      </w:r>
      <w:r w:rsidR="00F2164D" w:rsidRPr="00A1588E">
        <w:rPr>
          <w:rFonts w:hAnsi="ＭＳ 明朝"/>
        </w:rPr>
        <w:t>地点は、造成工事が</w:t>
      </w:r>
      <w:r w:rsidR="003152B5" w:rsidRPr="00A1588E">
        <w:rPr>
          <w:rFonts w:hAnsi="ＭＳ 明朝" w:hint="eastAsia"/>
        </w:rPr>
        <w:t>完了したため、</w:t>
      </w:r>
      <w:r w:rsidR="003152B5" w:rsidRPr="00A1588E">
        <w:rPr>
          <w:rFonts w:hAnsi="ＭＳ 明朝" w:hint="eastAsia"/>
          <w:szCs w:val="21"/>
        </w:rPr>
        <w:t>2019</w:t>
      </w:r>
      <w:r w:rsidR="003152B5" w:rsidRPr="00A1588E">
        <w:rPr>
          <w:rFonts w:hAnsi="ＭＳ 明朝"/>
          <w:szCs w:val="21"/>
        </w:rPr>
        <w:t>年（平成31年</w:t>
      </w:r>
      <w:r w:rsidR="003152B5" w:rsidRPr="00A1588E">
        <w:rPr>
          <w:rFonts w:hAnsi="ＭＳ 明朝" w:hint="eastAsia"/>
          <w:szCs w:val="21"/>
        </w:rPr>
        <w:t>）</w:t>
      </w:r>
      <w:r w:rsidR="003152B5" w:rsidRPr="00A1588E">
        <w:rPr>
          <w:rFonts w:hAnsi="ＭＳ 明朝"/>
          <w:szCs w:val="21"/>
        </w:rPr>
        <w:t>1月末</w:t>
      </w:r>
      <w:r w:rsidR="003152B5" w:rsidRPr="00A1588E">
        <w:rPr>
          <w:rFonts w:hAnsi="ＭＳ 明朝" w:hint="eastAsia"/>
          <w:szCs w:val="21"/>
        </w:rPr>
        <w:t>に測定を終了した</w:t>
      </w:r>
      <w:r w:rsidR="00F2164D" w:rsidRPr="00A1588E">
        <w:rPr>
          <w:rFonts w:hAnsi="ＭＳ 明朝"/>
          <w:szCs w:val="21"/>
        </w:rPr>
        <w:t>。</w:t>
      </w:r>
    </w:p>
    <w:p w14:paraId="7D55C040" w14:textId="77777777" w:rsidR="00361C88" w:rsidRPr="00A1588E" w:rsidRDefault="009774FE" w:rsidP="00153AD1">
      <w:pPr>
        <w:autoSpaceDE w:val="0"/>
        <w:autoSpaceDN w:val="0"/>
        <w:spacing w:beforeLines="50" w:before="220" w:afterLines="20" w:after="88" w:line="240" w:lineRule="exact"/>
        <w:ind w:leftChars="500" w:left="1443" w:rightChars="70" w:right="138" w:hangingChars="244" w:hanging="457"/>
        <w:rPr>
          <w:rFonts w:hAnsi="ＭＳ 明朝"/>
          <w:sz w:val="20"/>
          <w:szCs w:val="20"/>
        </w:rPr>
      </w:pPr>
      <w:r w:rsidRPr="00A1588E">
        <w:rPr>
          <w:rFonts w:hAnsi="ＭＳ 明朝" w:hint="eastAsia"/>
          <w:sz w:val="20"/>
          <w:szCs w:val="20"/>
        </w:rPr>
        <w:t xml:space="preserve">※1　</w:t>
      </w:r>
      <w:r w:rsidR="00361C88" w:rsidRPr="00A1588E">
        <w:rPr>
          <w:rFonts w:hAnsi="ＭＳ 明朝" w:hint="eastAsia"/>
          <w:sz w:val="20"/>
          <w:szCs w:val="20"/>
        </w:rPr>
        <w:t>『評価書</w:t>
      </w:r>
      <w:r w:rsidR="00BA7567" w:rsidRPr="00A1588E">
        <w:rPr>
          <w:rFonts w:hAnsi="ＭＳ 明朝" w:hint="eastAsia"/>
          <w:sz w:val="20"/>
          <w:szCs w:val="20"/>
        </w:rPr>
        <w:t>』</w:t>
      </w:r>
      <w:r w:rsidR="00964A7C" w:rsidRPr="00A1588E">
        <w:rPr>
          <w:rFonts w:hAnsi="ＭＳ 明朝" w:hint="eastAsia"/>
          <w:sz w:val="20"/>
          <w:szCs w:val="20"/>
        </w:rPr>
        <w:t>では、</w:t>
      </w:r>
      <w:r w:rsidR="00964A7C" w:rsidRPr="00A1588E">
        <w:rPr>
          <w:rFonts w:hAnsi="ＭＳ 明朝"/>
          <w:sz w:val="20"/>
          <w:szCs w:val="20"/>
        </w:rPr>
        <w:t>地元との覚書</w:t>
      </w:r>
      <w:r w:rsidR="00964A7C" w:rsidRPr="00A1588E">
        <w:rPr>
          <w:rFonts w:hAnsi="ＭＳ 明朝" w:hint="eastAsia"/>
          <w:sz w:val="20"/>
          <w:szCs w:val="20"/>
        </w:rPr>
        <w:t>に</w:t>
      </w:r>
      <w:r w:rsidR="00964A7C" w:rsidRPr="00A1588E">
        <w:rPr>
          <w:rFonts w:hAnsi="ＭＳ 明朝"/>
          <w:sz w:val="20"/>
          <w:szCs w:val="20"/>
        </w:rPr>
        <w:t>基づき</w:t>
      </w:r>
      <w:r w:rsidR="00A32C79" w:rsidRPr="00A1588E">
        <w:rPr>
          <w:rFonts w:hAnsi="ＭＳ 明朝" w:hint="eastAsia"/>
          <w:sz w:val="20"/>
          <w:szCs w:val="20"/>
        </w:rPr>
        <w:t>、</w:t>
      </w:r>
      <w:r w:rsidR="00A32C79" w:rsidRPr="00A1588E">
        <w:rPr>
          <w:rFonts w:hAnsi="ＭＳ 明朝"/>
          <w:sz w:val="20"/>
          <w:szCs w:val="20"/>
        </w:rPr>
        <w:t>拡張事業の実施前から継続して粉じん等の調査を実施</w:t>
      </w:r>
      <w:r w:rsidR="00A32C79" w:rsidRPr="00A1588E">
        <w:rPr>
          <w:rFonts w:hAnsi="ＭＳ 明朝" w:hint="eastAsia"/>
          <w:sz w:val="20"/>
          <w:szCs w:val="20"/>
        </w:rPr>
        <w:t>している</w:t>
      </w:r>
      <w:r w:rsidR="00A32C79" w:rsidRPr="00A1588E">
        <w:rPr>
          <w:rFonts w:hAnsi="ＭＳ 明朝"/>
          <w:sz w:val="20"/>
          <w:szCs w:val="20"/>
        </w:rPr>
        <w:t>。</w:t>
      </w:r>
      <w:r w:rsidR="00A32C79" w:rsidRPr="00A1588E">
        <w:rPr>
          <w:rFonts w:hAnsi="ＭＳ 明朝" w:hint="eastAsia"/>
          <w:sz w:val="20"/>
          <w:szCs w:val="20"/>
        </w:rPr>
        <w:t>また、</w:t>
      </w:r>
      <w:r w:rsidR="00A32C79" w:rsidRPr="00A1588E">
        <w:rPr>
          <w:rFonts w:hAnsi="ＭＳ 明朝"/>
          <w:sz w:val="20"/>
          <w:szCs w:val="20"/>
        </w:rPr>
        <w:t>その後の地元の要望により、1地点については</w:t>
      </w:r>
      <w:r w:rsidR="00A32C79" w:rsidRPr="00A1588E">
        <w:rPr>
          <w:rFonts w:hAnsi="ＭＳ 明朝" w:hint="eastAsia"/>
          <w:sz w:val="20"/>
          <w:szCs w:val="20"/>
        </w:rPr>
        <w:t>調査地点</w:t>
      </w:r>
      <w:r w:rsidR="00A32C79" w:rsidRPr="00A1588E">
        <w:rPr>
          <w:rFonts w:hAnsi="ＭＳ 明朝"/>
          <w:sz w:val="20"/>
          <w:szCs w:val="20"/>
        </w:rPr>
        <w:t>を移動</w:t>
      </w:r>
      <w:r w:rsidR="009F6308" w:rsidRPr="00A1588E">
        <w:rPr>
          <w:rFonts w:hAnsi="ＭＳ 明朝" w:hint="eastAsia"/>
          <w:sz w:val="20"/>
          <w:szCs w:val="20"/>
        </w:rPr>
        <w:t>（</w:t>
      </w:r>
      <w:r w:rsidR="00D42C7D" w:rsidRPr="00A1588E">
        <w:rPr>
          <w:rFonts w:hAnsi="ＭＳ 明朝" w:hint="eastAsia"/>
          <w:sz w:val="20"/>
          <w:szCs w:val="20"/>
        </w:rPr>
        <w:t>地点C（事業実施区域周辺の</w:t>
      </w:r>
      <w:r w:rsidR="00D42C7D" w:rsidRPr="00A1588E">
        <w:rPr>
          <w:rFonts w:hAnsi="ＭＳ 明朝"/>
          <w:sz w:val="20"/>
          <w:szCs w:val="20"/>
        </w:rPr>
        <w:t>民家近傍</w:t>
      </w:r>
      <w:r w:rsidR="00D42C7D" w:rsidRPr="00A1588E">
        <w:rPr>
          <w:rFonts w:hAnsi="ＭＳ 明朝" w:hint="eastAsia"/>
          <w:sz w:val="20"/>
          <w:szCs w:val="20"/>
        </w:rPr>
        <w:t>③</w:t>
      </w:r>
      <w:r w:rsidR="00506E35" w:rsidRPr="00A1588E">
        <w:rPr>
          <w:rFonts w:hAnsi="ＭＳ 明朝" w:hint="eastAsia"/>
          <w:sz w:val="20"/>
          <w:szCs w:val="20"/>
        </w:rPr>
        <w:t>）</w:t>
      </w:r>
      <w:r w:rsidR="00506E35" w:rsidRPr="00A1588E">
        <w:rPr>
          <w:rFonts w:hAnsi="ＭＳ 明朝"/>
          <w:sz w:val="20"/>
          <w:szCs w:val="20"/>
        </w:rPr>
        <w:t>を</w:t>
      </w:r>
      <w:r w:rsidR="009F6308" w:rsidRPr="00A1588E">
        <w:rPr>
          <w:rFonts w:hAnsi="ＭＳ 明朝"/>
          <w:sz w:val="20"/>
          <w:szCs w:val="20"/>
        </w:rPr>
        <w:t>地点E</w:t>
      </w:r>
      <w:r w:rsidR="00506E35" w:rsidRPr="00A1588E">
        <w:rPr>
          <w:rFonts w:hAnsi="ＭＳ 明朝" w:hint="eastAsia"/>
          <w:sz w:val="20"/>
          <w:szCs w:val="20"/>
        </w:rPr>
        <w:t>に</w:t>
      </w:r>
      <w:r w:rsidR="00506E35" w:rsidRPr="00A1588E">
        <w:rPr>
          <w:rFonts w:hAnsi="ＭＳ 明朝"/>
          <w:sz w:val="20"/>
          <w:szCs w:val="20"/>
        </w:rPr>
        <w:t>移動</w:t>
      </w:r>
      <w:r w:rsidR="009F6308" w:rsidRPr="00A1588E">
        <w:rPr>
          <w:rFonts w:hAnsi="ＭＳ 明朝"/>
          <w:sz w:val="20"/>
          <w:szCs w:val="20"/>
        </w:rPr>
        <w:t>）</w:t>
      </w:r>
      <w:r w:rsidR="00A32C79" w:rsidRPr="00A1588E">
        <w:rPr>
          <w:rFonts w:hAnsi="ＭＳ 明朝"/>
          <w:sz w:val="20"/>
          <w:szCs w:val="20"/>
        </w:rPr>
        <w:t>し、さらに</w:t>
      </w:r>
      <w:r w:rsidR="00A32C79" w:rsidRPr="00A1588E">
        <w:rPr>
          <w:rFonts w:hAnsi="ＭＳ 明朝" w:hint="eastAsia"/>
          <w:sz w:val="20"/>
          <w:szCs w:val="20"/>
        </w:rPr>
        <w:t>新たに</w:t>
      </w:r>
      <w:r w:rsidR="00A32C79" w:rsidRPr="00A1588E">
        <w:rPr>
          <w:rFonts w:hAnsi="ＭＳ 明朝"/>
          <w:sz w:val="20"/>
          <w:szCs w:val="20"/>
        </w:rPr>
        <w:t>1地点を追加</w:t>
      </w:r>
      <w:r w:rsidR="009F6308" w:rsidRPr="00A1588E">
        <w:rPr>
          <w:rFonts w:hAnsi="ＭＳ 明朝" w:hint="eastAsia"/>
          <w:sz w:val="20"/>
          <w:szCs w:val="20"/>
        </w:rPr>
        <w:t>（</w:t>
      </w:r>
      <w:r w:rsidR="009F6308" w:rsidRPr="00A1588E">
        <w:rPr>
          <w:rFonts w:hAnsi="ＭＳ 明朝"/>
          <w:sz w:val="20"/>
          <w:szCs w:val="20"/>
        </w:rPr>
        <w:t>地点D）</w:t>
      </w:r>
      <w:r w:rsidR="00A32C79" w:rsidRPr="00A1588E">
        <w:rPr>
          <w:rFonts w:hAnsi="ＭＳ 明朝"/>
          <w:sz w:val="20"/>
          <w:szCs w:val="20"/>
        </w:rPr>
        <w:t>し</w:t>
      </w:r>
      <w:r w:rsidR="00A32C79" w:rsidRPr="00A1588E">
        <w:rPr>
          <w:rFonts w:hAnsi="ＭＳ 明朝" w:hint="eastAsia"/>
          <w:sz w:val="20"/>
          <w:szCs w:val="20"/>
        </w:rPr>
        <w:t>ている</w:t>
      </w:r>
      <w:r w:rsidR="00A32C79" w:rsidRPr="00A1588E">
        <w:rPr>
          <w:rFonts w:hAnsi="ＭＳ 明朝"/>
          <w:sz w:val="20"/>
          <w:szCs w:val="20"/>
        </w:rPr>
        <w:t>。</w:t>
      </w:r>
    </w:p>
    <w:p w14:paraId="5DBD4252" w14:textId="77777777" w:rsidR="00D838DB" w:rsidRPr="00A1588E" w:rsidRDefault="009774FE" w:rsidP="00D838DB">
      <w:pPr>
        <w:autoSpaceDE w:val="0"/>
        <w:autoSpaceDN w:val="0"/>
        <w:spacing w:afterLines="20" w:after="88" w:line="240" w:lineRule="exact"/>
        <w:ind w:leftChars="500" w:left="1443" w:rightChars="70" w:right="138" w:hangingChars="244" w:hanging="457"/>
        <w:rPr>
          <w:rFonts w:hAnsi="ＭＳ 明朝"/>
          <w:spacing w:val="-6"/>
          <w:sz w:val="20"/>
          <w:szCs w:val="20"/>
        </w:rPr>
      </w:pPr>
      <w:r w:rsidRPr="00A1588E">
        <w:rPr>
          <w:rFonts w:hAnsi="ＭＳ 明朝" w:hint="eastAsia"/>
          <w:sz w:val="20"/>
          <w:szCs w:val="20"/>
        </w:rPr>
        <w:t>※</w:t>
      </w:r>
      <w:r w:rsidRPr="00A1588E">
        <w:rPr>
          <w:rFonts w:hAnsi="ＭＳ 明朝"/>
          <w:sz w:val="20"/>
          <w:szCs w:val="20"/>
        </w:rPr>
        <w:t>2</w:t>
      </w:r>
      <w:r w:rsidRPr="00A1588E">
        <w:rPr>
          <w:rFonts w:hAnsi="ＭＳ 明朝" w:hint="eastAsia"/>
          <w:sz w:val="20"/>
          <w:szCs w:val="20"/>
        </w:rPr>
        <w:t xml:space="preserve">　『評価書』では、</w:t>
      </w:r>
      <w:r w:rsidRPr="00A1588E">
        <w:rPr>
          <w:rFonts w:hAnsi="ＭＳ 明朝"/>
          <w:sz w:val="20"/>
          <w:szCs w:val="20"/>
        </w:rPr>
        <w:t>事業実施区域全体を見渡せる残土山</w:t>
      </w:r>
      <w:r w:rsidRPr="00A1588E">
        <w:rPr>
          <w:rFonts w:hAnsi="ＭＳ 明朝" w:hint="eastAsia"/>
          <w:sz w:val="20"/>
          <w:szCs w:val="20"/>
        </w:rPr>
        <w:t>に</w:t>
      </w:r>
      <w:r w:rsidRPr="00A1588E">
        <w:rPr>
          <w:rFonts w:hAnsi="ＭＳ 明朝"/>
          <w:sz w:val="20"/>
          <w:szCs w:val="20"/>
        </w:rPr>
        <w:t>カメラを設置する計画としていたが、</w:t>
      </w:r>
      <w:r w:rsidRPr="00A1588E">
        <w:rPr>
          <w:rFonts w:hAnsi="ＭＳ 明朝" w:hint="eastAsia"/>
          <w:sz w:val="20"/>
          <w:szCs w:val="20"/>
        </w:rPr>
        <w:t>メンテナンスの</w:t>
      </w:r>
      <w:r w:rsidRPr="00A1588E">
        <w:rPr>
          <w:rFonts w:hAnsi="ＭＳ 明朝"/>
          <w:sz w:val="20"/>
          <w:szCs w:val="20"/>
        </w:rPr>
        <w:t>関係から事業実施区域</w:t>
      </w:r>
      <w:r w:rsidRPr="00A1588E">
        <w:rPr>
          <w:rFonts w:hAnsi="ＭＳ 明朝" w:hint="eastAsia"/>
          <w:sz w:val="20"/>
          <w:szCs w:val="20"/>
        </w:rPr>
        <w:t>の</w:t>
      </w:r>
      <w:r w:rsidRPr="00A1588E">
        <w:rPr>
          <w:rFonts w:hAnsi="ＭＳ 明朝"/>
          <w:sz w:val="20"/>
          <w:szCs w:val="20"/>
        </w:rPr>
        <w:t>ほぼ全体を見渡せる骨材プラント</w:t>
      </w:r>
      <w:r w:rsidRPr="00A1588E">
        <w:rPr>
          <w:rFonts w:hAnsi="ＭＳ 明朝" w:hint="eastAsia"/>
          <w:sz w:val="20"/>
          <w:szCs w:val="20"/>
        </w:rPr>
        <w:t>が</w:t>
      </w:r>
      <w:r w:rsidRPr="00A1588E">
        <w:rPr>
          <w:rFonts w:hAnsi="ＭＳ 明朝"/>
          <w:sz w:val="20"/>
          <w:szCs w:val="20"/>
        </w:rPr>
        <w:t>稼働</w:t>
      </w:r>
      <w:r w:rsidRPr="00A1588E">
        <w:rPr>
          <w:rFonts w:hAnsi="ＭＳ 明朝" w:hint="eastAsia"/>
          <w:sz w:val="20"/>
          <w:szCs w:val="20"/>
        </w:rPr>
        <w:t>する</w:t>
      </w:r>
      <w:r w:rsidRPr="00A1588E">
        <w:rPr>
          <w:rFonts w:hAnsi="ＭＳ 明朝"/>
          <w:sz w:val="20"/>
          <w:szCs w:val="20"/>
        </w:rPr>
        <w:t>施設の</w:t>
      </w:r>
      <w:r w:rsidRPr="00A1588E">
        <w:rPr>
          <w:rFonts w:hAnsi="ＭＳ 明朝" w:hint="eastAsia"/>
          <w:sz w:val="20"/>
          <w:szCs w:val="20"/>
        </w:rPr>
        <w:t>管理棟の</w:t>
      </w:r>
      <w:r w:rsidRPr="00A1588E">
        <w:rPr>
          <w:rFonts w:hAnsi="ＭＳ 明朝"/>
          <w:sz w:val="20"/>
          <w:szCs w:val="20"/>
        </w:rPr>
        <w:t>上屋近傍</w:t>
      </w:r>
      <w:r w:rsidRPr="00A1588E">
        <w:rPr>
          <w:rFonts w:hAnsi="ＭＳ 明朝" w:hint="eastAsia"/>
          <w:sz w:val="20"/>
          <w:szCs w:val="20"/>
        </w:rPr>
        <w:t>に</w:t>
      </w:r>
      <w:r w:rsidRPr="00A1588E">
        <w:rPr>
          <w:rFonts w:hAnsi="ＭＳ 明朝"/>
          <w:sz w:val="20"/>
          <w:szCs w:val="20"/>
        </w:rPr>
        <w:t>設置した。</w:t>
      </w:r>
      <w:r w:rsidR="000C04D6" w:rsidRPr="00A1588E">
        <w:rPr>
          <w:rFonts w:hAnsi="ＭＳ 明朝" w:hint="eastAsia"/>
          <w:sz w:val="20"/>
          <w:szCs w:val="20"/>
        </w:rPr>
        <w:t>その後、</w:t>
      </w:r>
      <w:r w:rsidR="002B739A" w:rsidRPr="00A1588E">
        <w:rPr>
          <w:rFonts w:hAnsi="ＭＳ 明朝" w:hint="eastAsia"/>
          <w:sz w:val="20"/>
          <w:szCs w:val="20"/>
        </w:rPr>
        <w:t>固定式から移動式骨材プラント施設への変更・稼働に伴い、</w:t>
      </w:r>
      <w:r w:rsidR="00D838DB" w:rsidRPr="00A1588E">
        <w:rPr>
          <w:rFonts w:hAnsi="ＭＳ 明朝" w:hint="eastAsia"/>
          <w:spacing w:val="-6"/>
          <w:sz w:val="20"/>
          <w:szCs w:val="20"/>
        </w:rPr>
        <w:t>ＣＣＤカメラは骨材プラント西側の廃タンク頂上部に移設した（2020年4月8日から移設作業を開始し、4月9日に移設完了し監視を継続）。なお、確認は、移設地点近傍の管理棟で実施している。</w:t>
      </w:r>
    </w:p>
    <w:p w14:paraId="40A6335C" w14:textId="0665B491" w:rsidR="00F248B7" w:rsidRPr="00A96B94" w:rsidRDefault="005568C6" w:rsidP="00B32CE8">
      <w:pPr>
        <w:autoSpaceDE w:val="0"/>
        <w:autoSpaceDN w:val="0"/>
        <w:ind w:leftChars="337" w:left="664" w:firstLineChars="100" w:firstLine="197"/>
        <w:jc w:val="center"/>
        <w:rPr>
          <w:rFonts w:ascii="ＭＳ ゴシック" w:eastAsia="ＭＳ ゴシック" w:hAnsi="ＭＳ ゴシック"/>
        </w:rPr>
      </w:pPr>
      <w:r w:rsidRPr="00A96B94">
        <w:rPr>
          <w:rFonts w:ascii="ＭＳ ゴシック" w:eastAsia="ＭＳ ゴシック" w:hAnsi="ＭＳ ゴシック"/>
          <w:szCs w:val="21"/>
        </w:rPr>
        <w:br w:type="page"/>
      </w:r>
      <w:bookmarkStart w:id="10" w:name="_Ref82110806"/>
      <w:r w:rsidR="00D573AB" w:rsidRPr="00A96B94">
        <w:rPr>
          <w:rFonts w:ascii="ＭＳ ゴシック" w:eastAsia="ＭＳ ゴシック" w:hAnsi="ＭＳ ゴシック" w:hint="eastAsia"/>
        </w:rPr>
        <w:lastRenderedPageBreak/>
        <w:t xml:space="preserve">表 </w:t>
      </w:r>
      <w:r w:rsidR="00D573AB" w:rsidRPr="00A96B94">
        <w:rPr>
          <w:rFonts w:ascii="ＭＳ ゴシック" w:eastAsia="ＭＳ ゴシック" w:hAnsi="ＭＳ ゴシック"/>
        </w:rPr>
        <w:fldChar w:fldCharType="begin"/>
      </w:r>
      <w:r w:rsidR="00D573AB" w:rsidRPr="00A96B94">
        <w:rPr>
          <w:rFonts w:ascii="ＭＳ ゴシック" w:eastAsia="ＭＳ ゴシック" w:hAnsi="ＭＳ ゴシック"/>
        </w:rPr>
        <w:instrText xml:space="preserve"> </w:instrText>
      </w:r>
      <w:r w:rsidR="00D573AB" w:rsidRPr="00A96B94">
        <w:rPr>
          <w:rFonts w:ascii="ＭＳ ゴシック" w:eastAsia="ＭＳ ゴシック" w:hAnsi="ＭＳ ゴシック" w:hint="eastAsia"/>
        </w:rPr>
        <w:instrText>STYLEREF 1 \s</w:instrText>
      </w:r>
      <w:r w:rsidR="00D573AB" w:rsidRPr="00A96B94">
        <w:rPr>
          <w:rFonts w:ascii="ＭＳ ゴシック" w:eastAsia="ＭＳ ゴシック" w:hAnsi="ＭＳ ゴシック"/>
        </w:rPr>
        <w:instrText xml:space="preserve"> </w:instrText>
      </w:r>
      <w:r w:rsidR="00D573AB" w:rsidRPr="00A96B94">
        <w:rPr>
          <w:rFonts w:ascii="ＭＳ ゴシック" w:eastAsia="ＭＳ ゴシック" w:hAnsi="ＭＳ ゴシック"/>
        </w:rPr>
        <w:fldChar w:fldCharType="separate"/>
      </w:r>
      <w:r w:rsidR="0078128E">
        <w:rPr>
          <w:rFonts w:ascii="ＭＳ ゴシック" w:eastAsia="ＭＳ ゴシック" w:hAnsi="ＭＳ ゴシック"/>
          <w:noProof/>
        </w:rPr>
        <w:t>1</w:t>
      </w:r>
      <w:r w:rsidR="00D573AB" w:rsidRPr="00A96B94">
        <w:rPr>
          <w:rFonts w:ascii="ＭＳ ゴシック" w:eastAsia="ＭＳ ゴシック" w:hAnsi="ＭＳ ゴシック"/>
        </w:rPr>
        <w:fldChar w:fldCharType="end"/>
      </w:r>
      <w:r w:rsidR="00D573AB" w:rsidRPr="00A96B94">
        <w:rPr>
          <w:rFonts w:ascii="ＭＳ ゴシック" w:eastAsia="ＭＳ ゴシック" w:hAnsi="ＭＳ ゴシック"/>
        </w:rPr>
        <w:t>.</w:t>
      </w:r>
      <w:r w:rsidR="00D573AB" w:rsidRPr="00A96B94">
        <w:rPr>
          <w:rFonts w:ascii="ＭＳ ゴシック" w:eastAsia="ＭＳ ゴシック" w:hAnsi="ＭＳ ゴシック"/>
        </w:rPr>
        <w:fldChar w:fldCharType="begin"/>
      </w:r>
      <w:r w:rsidR="00D573AB" w:rsidRPr="00A96B94">
        <w:rPr>
          <w:rFonts w:ascii="ＭＳ ゴシック" w:eastAsia="ＭＳ ゴシック" w:hAnsi="ＭＳ ゴシック"/>
        </w:rPr>
        <w:instrText xml:space="preserve"> </w:instrText>
      </w:r>
      <w:r w:rsidR="00D573AB" w:rsidRPr="00A96B94">
        <w:rPr>
          <w:rFonts w:ascii="ＭＳ ゴシック" w:eastAsia="ＭＳ ゴシック" w:hAnsi="ＭＳ ゴシック" w:hint="eastAsia"/>
        </w:rPr>
        <w:instrText>SEQ 表 \* ARABIC \s 1</w:instrText>
      </w:r>
      <w:r w:rsidR="00D573AB" w:rsidRPr="00A96B94">
        <w:rPr>
          <w:rFonts w:ascii="ＭＳ ゴシック" w:eastAsia="ＭＳ ゴシック" w:hAnsi="ＭＳ ゴシック"/>
        </w:rPr>
        <w:instrText xml:space="preserve"> </w:instrText>
      </w:r>
      <w:r w:rsidR="00D573AB" w:rsidRPr="00A96B94">
        <w:rPr>
          <w:rFonts w:ascii="ＭＳ ゴシック" w:eastAsia="ＭＳ ゴシック" w:hAnsi="ＭＳ ゴシック"/>
        </w:rPr>
        <w:fldChar w:fldCharType="separate"/>
      </w:r>
      <w:r w:rsidR="0078128E">
        <w:rPr>
          <w:rFonts w:ascii="ＭＳ ゴシック" w:eastAsia="ＭＳ ゴシック" w:hAnsi="ＭＳ ゴシック"/>
          <w:noProof/>
        </w:rPr>
        <w:t>1</w:t>
      </w:r>
      <w:r w:rsidR="00D573AB" w:rsidRPr="00A96B94">
        <w:rPr>
          <w:rFonts w:ascii="ＭＳ ゴシック" w:eastAsia="ＭＳ ゴシック" w:hAnsi="ＭＳ ゴシック"/>
        </w:rPr>
        <w:fldChar w:fldCharType="end"/>
      </w:r>
      <w:bookmarkEnd w:id="10"/>
      <w:r w:rsidR="00F248B7" w:rsidRPr="00A96B94">
        <w:rPr>
          <w:rFonts w:ascii="ＭＳ ゴシック" w:eastAsia="ＭＳ ゴシック" w:hAnsi="ＭＳ ゴシック" w:hint="eastAsia"/>
        </w:rPr>
        <w:t xml:space="preserve">　粉じん等の調査</w:t>
      </w:r>
      <w:r w:rsidR="00507401" w:rsidRPr="00A96B94">
        <w:rPr>
          <w:rFonts w:ascii="ＭＳ ゴシック" w:eastAsia="ＭＳ ゴシック" w:hAnsi="ＭＳ ゴシック" w:hint="eastAsia"/>
        </w:rPr>
        <w:t>地点及び</w:t>
      </w:r>
      <w:r w:rsidR="00507401" w:rsidRPr="00A96B94">
        <w:rPr>
          <w:rFonts w:ascii="ＭＳ ゴシック" w:eastAsia="ＭＳ ゴシック" w:hAnsi="ＭＳ ゴシック"/>
        </w:rPr>
        <w:t>発生状況監視</w:t>
      </w:r>
      <w:r w:rsidR="00F248B7" w:rsidRPr="00A96B94">
        <w:rPr>
          <w:rFonts w:ascii="ＭＳ ゴシック" w:eastAsia="ＭＳ ゴシック" w:hAnsi="ＭＳ ゴシック" w:hint="eastAsia"/>
        </w:rPr>
        <w:t>地点</w:t>
      </w:r>
    </w:p>
    <w:tbl>
      <w:tblPr>
        <w:tblW w:w="8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"/>
        <w:gridCol w:w="392"/>
        <w:gridCol w:w="3154"/>
        <w:gridCol w:w="1576"/>
        <w:gridCol w:w="1970"/>
      </w:tblGrid>
      <w:tr w:rsidR="00BA7567" w:rsidRPr="00A96B94" w14:paraId="0BF72E51" w14:textId="77777777" w:rsidTr="002A6E16">
        <w:trPr>
          <w:trHeight w:val="634"/>
          <w:jc w:val="center"/>
        </w:trPr>
        <w:tc>
          <w:tcPr>
            <w:tcW w:w="1066" w:type="dxa"/>
            <w:shd w:val="clear" w:color="auto" w:fill="E0E0E0"/>
            <w:vAlign w:val="center"/>
          </w:tcPr>
          <w:p w14:paraId="430D15A8" w14:textId="77777777" w:rsidR="00BA7567" w:rsidRPr="00A96B94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A96B94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調査</w:t>
            </w:r>
          </w:p>
          <w:p w14:paraId="6804A193" w14:textId="77777777" w:rsidR="00BA7567" w:rsidRPr="00A96B94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A96B94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区分</w:t>
            </w:r>
          </w:p>
        </w:tc>
        <w:tc>
          <w:tcPr>
            <w:tcW w:w="392" w:type="dxa"/>
            <w:shd w:val="clear" w:color="auto" w:fill="E0E0E0"/>
            <w:vAlign w:val="center"/>
          </w:tcPr>
          <w:p w14:paraId="14B7728D" w14:textId="77777777" w:rsidR="00BA7567" w:rsidRPr="00A96B94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A96B94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番号</w:t>
            </w:r>
          </w:p>
        </w:tc>
        <w:tc>
          <w:tcPr>
            <w:tcW w:w="3154" w:type="dxa"/>
            <w:shd w:val="clear" w:color="auto" w:fill="E0E0E0"/>
            <w:vAlign w:val="center"/>
          </w:tcPr>
          <w:p w14:paraId="5CB23F26" w14:textId="77777777" w:rsidR="00BA7567" w:rsidRPr="00A96B94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A96B94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調査地域及び調査地点</w:t>
            </w:r>
          </w:p>
        </w:tc>
        <w:tc>
          <w:tcPr>
            <w:tcW w:w="1576" w:type="dxa"/>
            <w:shd w:val="clear" w:color="auto" w:fill="E0E0E0"/>
            <w:vAlign w:val="center"/>
          </w:tcPr>
          <w:p w14:paraId="3D2D69EC" w14:textId="77777777" w:rsidR="00BA7567" w:rsidRPr="00A96B94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A96B94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所在地</w:t>
            </w:r>
          </w:p>
        </w:tc>
        <w:tc>
          <w:tcPr>
            <w:tcW w:w="1970" w:type="dxa"/>
            <w:shd w:val="clear" w:color="auto" w:fill="E0E0E0"/>
            <w:vAlign w:val="center"/>
          </w:tcPr>
          <w:p w14:paraId="124569C4" w14:textId="77777777" w:rsidR="00BA7567" w:rsidRPr="00A96B94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A96B94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備　考</w:t>
            </w:r>
          </w:p>
        </w:tc>
      </w:tr>
      <w:tr w:rsidR="004230EB" w:rsidRPr="00A96B94" w14:paraId="2DBF014B" w14:textId="77777777" w:rsidTr="002A6E16">
        <w:trPr>
          <w:trHeight w:val="494"/>
          <w:jc w:val="center"/>
        </w:trPr>
        <w:tc>
          <w:tcPr>
            <w:tcW w:w="1066" w:type="dxa"/>
            <w:vMerge w:val="restart"/>
            <w:shd w:val="clear" w:color="auto" w:fill="auto"/>
            <w:vAlign w:val="center"/>
          </w:tcPr>
          <w:p w14:paraId="24B8900D" w14:textId="77777777" w:rsidR="004230EB" w:rsidRPr="00E14B75" w:rsidRDefault="004230EB" w:rsidP="009F6308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粉じん等の調査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77B0628" w14:textId="77777777" w:rsidR="004230EB" w:rsidRPr="00E14B75" w:rsidRDefault="004230EB" w:rsidP="009F6308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A</w:t>
            </w:r>
          </w:p>
        </w:tc>
        <w:tc>
          <w:tcPr>
            <w:tcW w:w="3154" w:type="dxa"/>
            <w:shd w:val="clear" w:color="auto" w:fill="FFFFFF"/>
            <w:vAlign w:val="center"/>
          </w:tcPr>
          <w:p w14:paraId="25A818A8" w14:textId="77777777" w:rsidR="004230EB" w:rsidRPr="00E14B75" w:rsidRDefault="004230EB" w:rsidP="009F6308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bookmarkStart w:id="11" w:name="_Hlk190965713"/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事業実施区域に最も近い民家近傍①</w:t>
            </w:r>
            <w:bookmarkEnd w:id="11"/>
          </w:p>
        </w:tc>
        <w:tc>
          <w:tcPr>
            <w:tcW w:w="1576" w:type="dxa"/>
            <w:shd w:val="clear" w:color="auto" w:fill="FFFFFF"/>
            <w:vAlign w:val="center"/>
          </w:tcPr>
          <w:p w14:paraId="3CC69CA1" w14:textId="77777777" w:rsidR="004230EB" w:rsidRPr="00E14B75" w:rsidRDefault="004230EB" w:rsidP="009F6308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奈良県香芝市</w:t>
            </w:r>
          </w:p>
          <w:p w14:paraId="2A739DCA" w14:textId="77777777" w:rsidR="004230EB" w:rsidRPr="00E14B75" w:rsidRDefault="004230EB" w:rsidP="009F6308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穴虫2254</w:t>
            </w:r>
          </w:p>
        </w:tc>
        <w:tc>
          <w:tcPr>
            <w:tcW w:w="1970" w:type="dxa"/>
            <w:shd w:val="clear" w:color="auto" w:fill="FFFFFF"/>
            <w:vAlign w:val="center"/>
          </w:tcPr>
          <w:p w14:paraId="307904EF" w14:textId="77777777" w:rsidR="004230EB" w:rsidRPr="00E14B75" w:rsidRDefault="004230EB" w:rsidP="009F6308">
            <w:pPr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『評価書』と</w:t>
            </w:r>
            <w:r w:rsidRPr="00E14B75">
              <w:rPr>
                <w:rFonts w:hAnsi="ＭＳ 明朝"/>
                <w:spacing w:val="-6"/>
                <w:sz w:val="20"/>
                <w:szCs w:val="20"/>
              </w:rPr>
              <w:t>同一地点</w:t>
            </w:r>
          </w:p>
        </w:tc>
      </w:tr>
      <w:tr w:rsidR="004230EB" w:rsidRPr="00A96B94" w14:paraId="34135D7F" w14:textId="77777777" w:rsidTr="002A6E16">
        <w:trPr>
          <w:trHeight w:val="494"/>
          <w:jc w:val="center"/>
        </w:trPr>
        <w:tc>
          <w:tcPr>
            <w:tcW w:w="1066" w:type="dxa"/>
            <w:vMerge/>
            <w:shd w:val="clear" w:color="auto" w:fill="auto"/>
            <w:vAlign w:val="center"/>
          </w:tcPr>
          <w:p w14:paraId="13A16421" w14:textId="77777777" w:rsidR="004230EB" w:rsidRPr="00E14B75" w:rsidRDefault="004230EB" w:rsidP="009F6308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318AFD36" w14:textId="77777777" w:rsidR="004230EB" w:rsidRPr="00E14B75" w:rsidRDefault="004230EB" w:rsidP="009F6308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B</w:t>
            </w:r>
          </w:p>
        </w:tc>
        <w:tc>
          <w:tcPr>
            <w:tcW w:w="3154" w:type="dxa"/>
            <w:shd w:val="clear" w:color="auto" w:fill="FFFFFF"/>
            <w:vAlign w:val="center"/>
          </w:tcPr>
          <w:p w14:paraId="3C20D570" w14:textId="77777777" w:rsidR="004230EB" w:rsidRPr="00E14B75" w:rsidRDefault="004230EB" w:rsidP="009F6308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事業実施区域周辺の民家近傍②</w:t>
            </w:r>
          </w:p>
        </w:tc>
        <w:tc>
          <w:tcPr>
            <w:tcW w:w="1576" w:type="dxa"/>
            <w:shd w:val="clear" w:color="auto" w:fill="FFFFFF"/>
            <w:vAlign w:val="center"/>
          </w:tcPr>
          <w:p w14:paraId="52A8F4D7" w14:textId="77777777" w:rsidR="004230EB" w:rsidRPr="00E14B75" w:rsidRDefault="004230EB" w:rsidP="009F6308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奈良県香芝市</w:t>
            </w:r>
          </w:p>
          <w:p w14:paraId="36C5BD10" w14:textId="77777777" w:rsidR="004230EB" w:rsidRPr="00E14B75" w:rsidRDefault="004230EB" w:rsidP="009F6308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穴虫3274</w:t>
            </w:r>
          </w:p>
        </w:tc>
        <w:tc>
          <w:tcPr>
            <w:tcW w:w="1970" w:type="dxa"/>
            <w:shd w:val="clear" w:color="auto" w:fill="FFFFFF"/>
            <w:vAlign w:val="center"/>
          </w:tcPr>
          <w:p w14:paraId="5AF2EA4C" w14:textId="77777777" w:rsidR="004230EB" w:rsidRPr="00E14B75" w:rsidRDefault="004230EB" w:rsidP="009F6308">
            <w:pPr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『評価書』と</w:t>
            </w:r>
            <w:r w:rsidRPr="00E14B75">
              <w:rPr>
                <w:rFonts w:hAnsi="ＭＳ 明朝"/>
                <w:spacing w:val="-6"/>
                <w:sz w:val="20"/>
                <w:szCs w:val="20"/>
              </w:rPr>
              <w:t>同一地点</w:t>
            </w:r>
          </w:p>
        </w:tc>
      </w:tr>
      <w:tr w:rsidR="004230EB" w:rsidRPr="00A96B94" w14:paraId="1133686C" w14:textId="77777777" w:rsidTr="002A6E16">
        <w:trPr>
          <w:trHeight w:val="494"/>
          <w:jc w:val="center"/>
        </w:trPr>
        <w:tc>
          <w:tcPr>
            <w:tcW w:w="1066" w:type="dxa"/>
            <w:vMerge/>
            <w:shd w:val="clear" w:color="auto" w:fill="auto"/>
            <w:vAlign w:val="center"/>
          </w:tcPr>
          <w:p w14:paraId="65F69C96" w14:textId="77777777" w:rsidR="004230EB" w:rsidRPr="00E14B75" w:rsidRDefault="004230EB" w:rsidP="009F6308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14:paraId="40E22353" w14:textId="77777777" w:rsidR="004230EB" w:rsidRPr="00E14B75" w:rsidRDefault="004230EB" w:rsidP="009F6308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C</w:t>
            </w:r>
          </w:p>
        </w:tc>
        <w:tc>
          <w:tcPr>
            <w:tcW w:w="3154" w:type="dxa"/>
            <w:shd w:val="clear" w:color="auto" w:fill="D9D9D9"/>
            <w:vAlign w:val="center"/>
          </w:tcPr>
          <w:p w14:paraId="3E71F228" w14:textId="77777777" w:rsidR="004230EB" w:rsidRPr="00E14B75" w:rsidRDefault="004230EB" w:rsidP="00D42C7D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事業実施区域周辺の</w:t>
            </w:r>
            <w:r w:rsidRPr="00E14B75">
              <w:rPr>
                <w:rFonts w:hAnsi="ＭＳ 明朝"/>
                <w:spacing w:val="-6"/>
                <w:sz w:val="20"/>
                <w:szCs w:val="20"/>
              </w:rPr>
              <w:t>民家近傍</w:t>
            </w: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③</w:t>
            </w:r>
          </w:p>
          <w:p w14:paraId="3463BB8E" w14:textId="77777777" w:rsidR="00952F5E" w:rsidRPr="00E14B75" w:rsidRDefault="00952F5E" w:rsidP="00D42C7D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（下記の骨材プラント近傍に変更）</w:t>
            </w:r>
          </w:p>
        </w:tc>
        <w:tc>
          <w:tcPr>
            <w:tcW w:w="1576" w:type="dxa"/>
            <w:shd w:val="clear" w:color="auto" w:fill="D9D9D9"/>
            <w:vAlign w:val="center"/>
          </w:tcPr>
          <w:p w14:paraId="711EF3F3" w14:textId="77777777" w:rsidR="004230EB" w:rsidRPr="00E14B75" w:rsidRDefault="004230EB" w:rsidP="009E55E0">
            <w:pPr>
              <w:autoSpaceDE w:val="0"/>
              <w:autoSpaceDN w:val="0"/>
              <w:spacing w:line="240" w:lineRule="exact"/>
              <w:rPr>
                <w:rFonts w:hAnsi="ＭＳ 明朝"/>
                <w:kern w:val="0"/>
                <w:sz w:val="20"/>
                <w:szCs w:val="20"/>
              </w:rPr>
            </w:pPr>
            <w:r w:rsidRPr="00E14B75">
              <w:rPr>
                <w:rFonts w:hAnsi="ＭＳ 明朝" w:hint="eastAsia"/>
                <w:kern w:val="0"/>
                <w:sz w:val="20"/>
                <w:szCs w:val="20"/>
              </w:rPr>
              <w:t>奈良県香芝市</w:t>
            </w:r>
          </w:p>
          <w:p w14:paraId="4B81A86A" w14:textId="77777777" w:rsidR="004230EB" w:rsidRPr="00E14B75" w:rsidRDefault="004230EB" w:rsidP="009E55E0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kern w:val="0"/>
                <w:sz w:val="20"/>
                <w:szCs w:val="20"/>
              </w:rPr>
              <w:t>穴虫2452</w:t>
            </w:r>
          </w:p>
        </w:tc>
        <w:tc>
          <w:tcPr>
            <w:tcW w:w="1970" w:type="dxa"/>
            <w:shd w:val="clear" w:color="auto" w:fill="D9D9D9"/>
            <w:vAlign w:val="center"/>
          </w:tcPr>
          <w:p w14:paraId="4826BD27" w14:textId="77777777" w:rsidR="004230EB" w:rsidRPr="00E14B75" w:rsidRDefault="004230EB" w:rsidP="009F6308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『評価書』と</w:t>
            </w:r>
            <w:r w:rsidRPr="00E14B75">
              <w:rPr>
                <w:rFonts w:hAnsi="ＭＳ 明朝"/>
                <w:spacing w:val="-6"/>
                <w:sz w:val="20"/>
                <w:szCs w:val="20"/>
              </w:rPr>
              <w:t>同一地点</w:t>
            </w:r>
          </w:p>
        </w:tc>
      </w:tr>
      <w:tr w:rsidR="004230EB" w:rsidRPr="00A96B94" w14:paraId="6B322BCE" w14:textId="77777777" w:rsidTr="002A6E16">
        <w:trPr>
          <w:trHeight w:val="494"/>
          <w:jc w:val="center"/>
        </w:trPr>
        <w:tc>
          <w:tcPr>
            <w:tcW w:w="1066" w:type="dxa"/>
            <w:vMerge/>
            <w:shd w:val="clear" w:color="auto" w:fill="auto"/>
            <w:vAlign w:val="center"/>
          </w:tcPr>
          <w:p w14:paraId="7C39B63F" w14:textId="77777777" w:rsidR="004230EB" w:rsidRPr="00E14B75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14:paraId="4D1185DF" w14:textId="77777777" w:rsidR="004230EB" w:rsidRPr="00E14B75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FFFFFF"/>
            <w:vAlign w:val="center"/>
          </w:tcPr>
          <w:p w14:paraId="3449A6EF" w14:textId="77777777" w:rsidR="004230EB" w:rsidRPr="00E14B75" w:rsidRDefault="004230EB" w:rsidP="00B5675C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bookmarkStart w:id="12" w:name="_Hlk190964928"/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事業実施区域内（骨材プラント近傍）</w:t>
            </w:r>
            <w:bookmarkEnd w:id="12"/>
          </w:p>
        </w:tc>
        <w:tc>
          <w:tcPr>
            <w:tcW w:w="1576" w:type="dxa"/>
            <w:shd w:val="clear" w:color="auto" w:fill="FFFFFF"/>
            <w:vAlign w:val="center"/>
          </w:tcPr>
          <w:p w14:paraId="08960062" w14:textId="77777777" w:rsidR="004230EB" w:rsidRPr="00E14B75" w:rsidRDefault="004230EB" w:rsidP="00B5675C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奈良県葛城市</w:t>
            </w:r>
          </w:p>
          <w:p w14:paraId="7D99761B" w14:textId="77777777" w:rsidR="004230EB" w:rsidRPr="00E14B75" w:rsidRDefault="004230EB" w:rsidP="00B5675C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加守堂ヶ谷1500</w:t>
            </w:r>
          </w:p>
        </w:tc>
        <w:tc>
          <w:tcPr>
            <w:tcW w:w="1970" w:type="dxa"/>
            <w:shd w:val="clear" w:color="auto" w:fill="FFFFFF"/>
            <w:vAlign w:val="center"/>
          </w:tcPr>
          <w:p w14:paraId="0354E718" w14:textId="77777777" w:rsidR="004230EB" w:rsidRPr="00E14B75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『評価書』と</w:t>
            </w:r>
            <w:r w:rsidRPr="00E14B75">
              <w:rPr>
                <w:rFonts w:hAnsi="ＭＳ 明朝"/>
                <w:spacing w:val="-6"/>
                <w:sz w:val="20"/>
                <w:szCs w:val="20"/>
              </w:rPr>
              <w:t>同一地点</w:t>
            </w:r>
          </w:p>
        </w:tc>
      </w:tr>
      <w:tr w:rsidR="004230EB" w:rsidRPr="00A96B94" w14:paraId="5BC8AC14" w14:textId="77777777" w:rsidTr="002A6E16">
        <w:trPr>
          <w:trHeight w:val="494"/>
          <w:jc w:val="center"/>
        </w:trPr>
        <w:tc>
          <w:tcPr>
            <w:tcW w:w="1066" w:type="dxa"/>
            <w:vMerge/>
            <w:shd w:val="clear" w:color="auto" w:fill="auto"/>
            <w:vAlign w:val="center"/>
          </w:tcPr>
          <w:p w14:paraId="7EC75E7E" w14:textId="77777777" w:rsidR="004230EB" w:rsidRPr="00E14B75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418104D4" w14:textId="77777777" w:rsidR="004230EB" w:rsidRPr="00E14B75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D</w:t>
            </w:r>
          </w:p>
        </w:tc>
        <w:tc>
          <w:tcPr>
            <w:tcW w:w="3154" w:type="dxa"/>
            <w:shd w:val="clear" w:color="auto" w:fill="FFFFFF"/>
            <w:vAlign w:val="center"/>
          </w:tcPr>
          <w:p w14:paraId="0DA31901" w14:textId="77777777" w:rsidR="004230EB" w:rsidRPr="00E14B75" w:rsidRDefault="004230EB" w:rsidP="00B5675C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事業実施区域周辺の民家近傍④</w:t>
            </w:r>
          </w:p>
        </w:tc>
        <w:tc>
          <w:tcPr>
            <w:tcW w:w="1576" w:type="dxa"/>
            <w:shd w:val="clear" w:color="auto" w:fill="FFFFFF"/>
            <w:vAlign w:val="center"/>
          </w:tcPr>
          <w:p w14:paraId="4502E2A0" w14:textId="77777777" w:rsidR="004230EB" w:rsidRPr="00E14B75" w:rsidRDefault="004230EB" w:rsidP="00B5675C">
            <w:pPr>
              <w:autoSpaceDE w:val="0"/>
              <w:autoSpaceDN w:val="0"/>
              <w:spacing w:line="240" w:lineRule="exact"/>
              <w:rPr>
                <w:rFonts w:hAnsi="ＭＳ 明朝"/>
                <w:kern w:val="0"/>
                <w:sz w:val="20"/>
                <w:szCs w:val="20"/>
              </w:rPr>
            </w:pPr>
            <w:r w:rsidRPr="00E14B75">
              <w:rPr>
                <w:rFonts w:hAnsi="ＭＳ 明朝" w:hint="eastAsia"/>
                <w:kern w:val="0"/>
                <w:sz w:val="20"/>
                <w:szCs w:val="20"/>
              </w:rPr>
              <w:t>奈良県香芝市</w:t>
            </w:r>
          </w:p>
          <w:p w14:paraId="1ABCF4DC" w14:textId="77777777" w:rsidR="004230EB" w:rsidRPr="00E14B75" w:rsidRDefault="004230EB" w:rsidP="00B5675C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kern w:val="0"/>
                <w:sz w:val="20"/>
                <w:szCs w:val="20"/>
              </w:rPr>
              <w:t>穴虫</w:t>
            </w:r>
            <w:r w:rsidRPr="00E14B75">
              <w:rPr>
                <w:rFonts w:hAnsi="ＭＳ 明朝"/>
                <w:kern w:val="0"/>
                <w:sz w:val="20"/>
                <w:szCs w:val="20"/>
              </w:rPr>
              <w:t>1861-3</w:t>
            </w:r>
          </w:p>
        </w:tc>
        <w:tc>
          <w:tcPr>
            <w:tcW w:w="1970" w:type="dxa"/>
            <w:shd w:val="clear" w:color="auto" w:fill="FFFFFF"/>
            <w:vAlign w:val="center"/>
          </w:tcPr>
          <w:p w14:paraId="5E0A6281" w14:textId="77777777" w:rsidR="004230EB" w:rsidRPr="00E14B75" w:rsidRDefault="004230EB" w:rsidP="00506E35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地元要望による</w:t>
            </w:r>
          </w:p>
          <w:p w14:paraId="4F71CCBF" w14:textId="77777777" w:rsidR="004230EB" w:rsidRPr="00E14B75" w:rsidRDefault="004230EB" w:rsidP="00506E35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追加</w:t>
            </w:r>
            <w:r w:rsidRPr="00E14B75">
              <w:rPr>
                <w:rFonts w:hAnsi="ＭＳ 明朝"/>
                <w:spacing w:val="-6"/>
                <w:sz w:val="20"/>
                <w:szCs w:val="20"/>
              </w:rPr>
              <w:t>調査地点</w:t>
            </w:r>
          </w:p>
        </w:tc>
      </w:tr>
      <w:tr w:rsidR="004230EB" w:rsidRPr="00A96B94" w14:paraId="52F15650" w14:textId="77777777" w:rsidTr="002A6E16">
        <w:trPr>
          <w:trHeight w:val="494"/>
          <w:jc w:val="center"/>
        </w:trPr>
        <w:tc>
          <w:tcPr>
            <w:tcW w:w="1066" w:type="dxa"/>
            <w:vMerge/>
            <w:shd w:val="clear" w:color="auto" w:fill="auto"/>
            <w:vAlign w:val="center"/>
          </w:tcPr>
          <w:p w14:paraId="3C7E5C4C" w14:textId="77777777" w:rsidR="004230EB" w:rsidRPr="00E14B75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56A7B210" w14:textId="77777777" w:rsidR="004230EB" w:rsidRPr="00E14B75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E</w:t>
            </w:r>
          </w:p>
        </w:tc>
        <w:tc>
          <w:tcPr>
            <w:tcW w:w="3154" w:type="dxa"/>
            <w:shd w:val="clear" w:color="auto" w:fill="FFFFFF"/>
            <w:vAlign w:val="center"/>
          </w:tcPr>
          <w:p w14:paraId="7A670393" w14:textId="77777777" w:rsidR="004230EB" w:rsidRPr="00E14B75" w:rsidRDefault="004230EB" w:rsidP="00B5675C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事業実施区域周辺の民家近傍⑤</w:t>
            </w:r>
          </w:p>
        </w:tc>
        <w:tc>
          <w:tcPr>
            <w:tcW w:w="1576" w:type="dxa"/>
            <w:shd w:val="clear" w:color="auto" w:fill="FFFFFF"/>
            <w:vAlign w:val="center"/>
          </w:tcPr>
          <w:p w14:paraId="5D011097" w14:textId="77777777" w:rsidR="004230EB" w:rsidRPr="00E14B75" w:rsidRDefault="004230EB" w:rsidP="00B5675C">
            <w:pPr>
              <w:autoSpaceDE w:val="0"/>
              <w:autoSpaceDN w:val="0"/>
              <w:spacing w:line="240" w:lineRule="exact"/>
              <w:rPr>
                <w:rFonts w:hAnsi="ＭＳ 明朝"/>
                <w:kern w:val="0"/>
                <w:sz w:val="20"/>
                <w:szCs w:val="20"/>
              </w:rPr>
            </w:pPr>
            <w:r w:rsidRPr="00E14B75">
              <w:rPr>
                <w:rFonts w:hAnsi="ＭＳ 明朝" w:hint="eastAsia"/>
                <w:kern w:val="0"/>
                <w:sz w:val="20"/>
                <w:szCs w:val="20"/>
              </w:rPr>
              <w:t>奈良県香芝市</w:t>
            </w:r>
          </w:p>
          <w:p w14:paraId="0CE66A2B" w14:textId="77777777" w:rsidR="004230EB" w:rsidRPr="00E14B75" w:rsidRDefault="004230EB" w:rsidP="00B5675C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kern w:val="0"/>
                <w:sz w:val="20"/>
                <w:szCs w:val="20"/>
              </w:rPr>
              <w:t>穴虫</w:t>
            </w:r>
            <w:r w:rsidRPr="00E14B75">
              <w:rPr>
                <w:rFonts w:hAnsi="ＭＳ 明朝"/>
                <w:kern w:val="0"/>
                <w:sz w:val="20"/>
                <w:szCs w:val="20"/>
              </w:rPr>
              <w:t>1360-1</w:t>
            </w:r>
          </w:p>
        </w:tc>
        <w:tc>
          <w:tcPr>
            <w:tcW w:w="1970" w:type="dxa"/>
            <w:shd w:val="clear" w:color="auto" w:fill="FFFFFF"/>
            <w:vAlign w:val="center"/>
          </w:tcPr>
          <w:p w14:paraId="7E83AA04" w14:textId="77777777" w:rsidR="004230EB" w:rsidRPr="00E14B75" w:rsidRDefault="004230EB" w:rsidP="00506E35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地元要望による</w:t>
            </w:r>
          </w:p>
          <w:p w14:paraId="1C1E56B6" w14:textId="77777777" w:rsidR="004230EB" w:rsidRPr="00E14B75" w:rsidRDefault="004230EB" w:rsidP="00506E35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地点</w:t>
            </w:r>
            <w:r w:rsidRPr="00E14B75">
              <w:rPr>
                <w:rFonts w:hAnsi="ＭＳ 明朝"/>
                <w:spacing w:val="-6"/>
                <w:sz w:val="20"/>
                <w:szCs w:val="20"/>
              </w:rPr>
              <w:t>C</w:t>
            </w: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（事業実施区域周辺の</w:t>
            </w:r>
            <w:r w:rsidRPr="00E14B75">
              <w:rPr>
                <w:rFonts w:hAnsi="ＭＳ 明朝"/>
                <w:spacing w:val="-6"/>
                <w:sz w:val="20"/>
                <w:szCs w:val="20"/>
              </w:rPr>
              <w:t>民家近傍</w:t>
            </w: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③</w:t>
            </w:r>
            <w:r w:rsidRPr="00E14B75">
              <w:rPr>
                <w:rFonts w:hAnsi="ＭＳ 明朝"/>
                <w:spacing w:val="-6"/>
                <w:sz w:val="20"/>
                <w:szCs w:val="20"/>
              </w:rPr>
              <w:t>）からの移動調査地点</w:t>
            </w:r>
          </w:p>
        </w:tc>
      </w:tr>
      <w:tr w:rsidR="004230EB" w:rsidRPr="00A96B94" w14:paraId="6100403D" w14:textId="77777777" w:rsidTr="002A6E16">
        <w:trPr>
          <w:trHeight w:val="494"/>
          <w:jc w:val="center"/>
        </w:trPr>
        <w:tc>
          <w:tcPr>
            <w:tcW w:w="1066" w:type="dxa"/>
            <w:vMerge/>
            <w:shd w:val="clear" w:color="auto" w:fill="auto"/>
            <w:vAlign w:val="center"/>
          </w:tcPr>
          <w:p w14:paraId="0F891EDF" w14:textId="77777777" w:rsidR="004230EB" w:rsidRPr="00E14B75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1A720264" w14:textId="77777777" w:rsidR="004230EB" w:rsidRPr="00E14B75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F</w:t>
            </w:r>
          </w:p>
        </w:tc>
        <w:tc>
          <w:tcPr>
            <w:tcW w:w="3154" w:type="dxa"/>
            <w:shd w:val="clear" w:color="auto" w:fill="FFFFFF"/>
            <w:vAlign w:val="center"/>
          </w:tcPr>
          <w:p w14:paraId="22D284B5" w14:textId="77777777" w:rsidR="004230EB" w:rsidRPr="00E14B75" w:rsidRDefault="004230EB" w:rsidP="00B5675C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事業実施区域内</w:t>
            </w:r>
          </w:p>
          <w:p w14:paraId="0139C715" w14:textId="77777777" w:rsidR="004230EB" w:rsidRPr="00E14B75" w:rsidRDefault="004230EB" w:rsidP="00B5675C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（産業廃棄物中間処理施設近傍）</w:t>
            </w:r>
          </w:p>
        </w:tc>
        <w:tc>
          <w:tcPr>
            <w:tcW w:w="1576" w:type="dxa"/>
            <w:shd w:val="clear" w:color="auto" w:fill="FFFFFF"/>
            <w:vAlign w:val="center"/>
          </w:tcPr>
          <w:p w14:paraId="2097345E" w14:textId="77777777" w:rsidR="004230EB" w:rsidRPr="00E14B75" w:rsidRDefault="004230EB" w:rsidP="00B5675C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奈良県香芝市</w:t>
            </w:r>
          </w:p>
          <w:p w14:paraId="63C0B56B" w14:textId="77777777" w:rsidR="004230EB" w:rsidRPr="00E14B75" w:rsidRDefault="004230EB" w:rsidP="00B5675C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穴虫2624-1</w:t>
            </w:r>
          </w:p>
        </w:tc>
        <w:tc>
          <w:tcPr>
            <w:tcW w:w="1970" w:type="dxa"/>
            <w:shd w:val="clear" w:color="auto" w:fill="FFFFFF"/>
            <w:vAlign w:val="center"/>
          </w:tcPr>
          <w:p w14:paraId="72FCA2D8" w14:textId="77777777" w:rsidR="004230EB" w:rsidRPr="00E14B75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『評価書』と</w:t>
            </w:r>
            <w:r w:rsidRPr="00E14B75">
              <w:rPr>
                <w:rFonts w:hAnsi="ＭＳ 明朝"/>
                <w:spacing w:val="-6"/>
                <w:sz w:val="20"/>
                <w:szCs w:val="20"/>
              </w:rPr>
              <w:t>同一地点</w:t>
            </w:r>
          </w:p>
        </w:tc>
      </w:tr>
      <w:tr w:rsidR="004230EB" w:rsidRPr="00A96B94" w14:paraId="6CE7EB00" w14:textId="77777777" w:rsidTr="002A6E16">
        <w:trPr>
          <w:trHeight w:val="494"/>
          <w:jc w:val="center"/>
        </w:trPr>
        <w:tc>
          <w:tcPr>
            <w:tcW w:w="1066" w:type="dxa"/>
            <w:vMerge/>
            <w:shd w:val="clear" w:color="auto" w:fill="auto"/>
            <w:vAlign w:val="center"/>
          </w:tcPr>
          <w:p w14:paraId="61AD4318" w14:textId="77777777" w:rsidR="004230EB" w:rsidRPr="00E14B75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4EF3CEE1" w14:textId="77777777" w:rsidR="004230EB" w:rsidRPr="00E14B75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G</w:t>
            </w:r>
          </w:p>
        </w:tc>
        <w:tc>
          <w:tcPr>
            <w:tcW w:w="3154" w:type="dxa"/>
            <w:shd w:val="clear" w:color="auto" w:fill="D9D9D9"/>
            <w:vAlign w:val="center"/>
          </w:tcPr>
          <w:p w14:paraId="7A545B70" w14:textId="77777777" w:rsidR="004230EB" w:rsidRPr="00E14B75" w:rsidRDefault="004230EB" w:rsidP="00B5675C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事業実施区域に</w:t>
            </w:r>
            <w:r w:rsidRPr="00E14B75">
              <w:rPr>
                <w:rFonts w:hAnsi="ＭＳ 明朝"/>
                <w:spacing w:val="-6"/>
                <w:sz w:val="20"/>
                <w:szCs w:val="20"/>
              </w:rPr>
              <w:t>隣接する</w:t>
            </w: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ワザト地区</w:t>
            </w:r>
            <w:r w:rsidRPr="00E14B75">
              <w:rPr>
                <w:rFonts w:hAnsi="ＭＳ 明朝"/>
                <w:spacing w:val="-6"/>
                <w:sz w:val="20"/>
                <w:szCs w:val="20"/>
              </w:rPr>
              <w:t>の農業造成区域内</w:t>
            </w:r>
          </w:p>
          <w:p w14:paraId="1144BF64" w14:textId="77777777" w:rsidR="00002514" w:rsidRPr="00E14B75" w:rsidRDefault="00002514" w:rsidP="00B5675C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bCs/>
                <w:spacing w:val="-6"/>
                <w:sz w:val="20"/>
                <w:szCs w:val="20"/>
              </w:rPr>
              <w:t>（</w:t>
            </w:r>
            <w:r w:rsidRPr="00E14B75">
              <w:rPr>
                <w:rFonts w:hAnsi="ＭＳ 明朝"/>
                <w:bCs/>
                <w:spacing w:val="-6"/>
                <w:sz w:val="20"/>
                <w:szCs w:val="20"/>
              </w:rPr>
              <w:t>調査終了）</w:t>
            </w:r>
          </w:p>
        </w:tc>
        <w:tc>
          <w:tcPr>
            <w:tcW w:w="1576" w:type="dxa"/>
            <w:shd w:val="clear" w:color="auto" w:fill="D9D9D9"/>
            <w:vAlign w:val="center"/>
          </w:tcPr>
          <w:p w14:paraId="156F21CB" w14:textId="77777777" w:rsidR="004230EB" w:rsidRPr="00E14B75" w:rsidRDefault="009879F9" w:rsidP="00B5675C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奈良県</w:t>
            </w:r>
            <w:r w:rsidRPr="00E14B75">
              <w:rPr>
                <w:rFonts w:hAnsi="ＭＳ 明朝"/>
                <w:spacing w:val="-6"/>
                <w:sz w:val="20"/>
                <w:szCs w:val="20"/>
              </w:rPr>
              <w:t>香芝市</w:t>
            </w:r>
          </w:p>
          <w:p w14:paraId="637020A4" w14:textId="77777777" w:rsidR="009879F9" w:rsidRPr="00E14B75" w:rsidRDefault="009879F9" w:rsidP="00B5675C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穴虫</w:t>
            </w:r>
            <w:r w:rsidRPr="00E14B75">
              <w:rPr>
                <w:rFonts w:hAnsi="ＭＳ 明朝"/>
                <w:spacing w:val="-6"/>
                <w:sz w:val="20"/>
                <w:szCs w:val="20"/>
              </w:rPr>
              <w:t>2307</w:t>
            </w:r>
          </w:p>
        </w:tc>
        <w:tc>
          <w:tcPr>
            <w:tcW w:w="1970" w:type="dxa"/>
            <w:shd w:val="clear" w:color="auto" w:fill="D9D9D9"/>
            <w:vAlign w:val="center"/>
          </w:tcPr>
          <w:p w14:paraId="5FA120BF" w14:textId="77777777" w:rsidR="004230EB" w:rsidRPr="00E14B75" w:rsidRDefault="003C79C4" w:rsidP="00B5675C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期間限定</w:t>
            </w:r>
            <w:r w:rsidR="004230EB" w:rsidRPr="00E14B75">
              <w:rPr>
                <w:rFonts w:hAnsi="ＭＳ 明朝" w:hint="eastAsia"/>
                <w:spacing w:val="-6"/>
                <w:sz w:val="20"/>
                <w:szCs w:val="20"/>
              </w:rPr>
              <w:t>調査地点</w:t>
            </w:r>
          </w:p>
          <w:p w14:paraId="4372322D" w14:textId="77777777" w:rsidR="009879F9" w:rsidRPr="00E14B75" w:rsidRDefault="00686525" w:rsidP="00B5675C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ワザト地区の調整池</w:t>
            </w:r>
          </w:p>
          <w:p w14:paraId="0EFBCCAE" w14:textId="77777777" w:rsidR="00686525" w:rsidRPr="00E14B75" w:rsidRDefault="00686525" w:rsidP="00B5675C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/>
                <w:spacing w:val="-6"/>
                <w:sz w:val="20"/>
                <w:szCs w:val="20"/>
              </w:rPr>
              <w:t>天端</w:t>
            </w: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に</w:t>
            </w:r>
            <w:r w:rsidRPr="00E14B75">
              <w:rPr>
                <w:rFonts w:hAnsi="ＭＳ 明朝"/>
                <w:spacing w:val="-6"/>
                <w:sz w:val="20"/>
                <w:szCs w:val="20"/>
              </w:rPr>
              <w:t>設置</w:t>
            </w:r>
          </w:p>
        </w:tc>
      </w:tr>
      <w:tr w:rsidR="00B5675C" w:rsidRPr="00A96B94" w14:paraId="240CD281" w14:textId="77777777" w:rsidTr="002A6E16">
        <w:trPr>
          <w:trHeight w:val="829"/>
          <w:jc w:val="center"/>
        </w:trPr>
        <w:tc>
          <w:tcPr>
            <w:tcW w:w="1066" w:type="dxa"/>
            <w:shd w:val="clear" w:color="auto" w:fill="auto"/>
            <w:vAlign w:val="center"/>
          </w:tcPr>
          <w:p w14:paraId="182F5D42" w14:textId="77777777" w:rsidR="00B5675C" w:rsidRPr="00E14B75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粉じん等の発生</w:t>
            </w:r>
          </w:p>
          <w:p w14:paraId="6C1962FF" w14:textId="77777777" w:rsidR="00B5675C" w:rsidRPr="00E14B75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監視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4F7CF6B" w14:textId="77777777" w:rsidR="00B5675C" w:rsidRPr="00E14B75" w:rsidRDefault="00BF513B" w:rsidP="00B5675C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①</w:t>
            </w:r>
          </w:p>
        </w:tc>
        <w:tc>
          <w:tcPr>
            <w:tcW w:w="3154" w:type="dxa"/>
            <w:shd w:val="clear" w:color="auto" w:fill="FFFFFF"/>
            <w:vAlign w:val="center"/>
          </w:tcPr>
          <w:p w14:paraId="51DCFC3C" w14:textId="77777777" w:rsidR="00B5675C" w:rsidRPr="00E14B75" w:rsidRDefault="00B5675C" w:rsidP="00B5675C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事業実施区域内（</w:t>
            </w:r>
            <w:r w:rsidR="00A26B1D" w:rsidRPr="00E14B75">
              <w:rPr>
                <w:rFonts w:hAnsi="ＭＳ 明朝" w:hint="eastAsia"/>
                <w:spacing w:val="-6"/>
                <w:sz w:val="20"/>
                <w:szCs w:val="20"/>
              </w:rPr>
              <w:t>移動式</w:t>
            </w: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骨材プラント</w:t>
            </w:r>
            <w:r w:rsidR="00A26B1D" w:rsidRPr="00E14B75">
              <w:rPr>
                <w:rFonts w:hAnsi="ＭＳ 明朝" w:hint="eastAsia"/>
                <w:spacing w:val="-6"/>
                <w:sz w:val="20"/>
                <w:szCs w:val="20"/>
              </w:rPr>
              <w:t>西側の廃タンク頂上</w:t>
            </w:r>
            <w:r w:rsidR="002B739A" w:rsidRPr="00E14B75">
              <w:rPr>
                <w:rFonts w:hAnsi="ＭＳ 明朝" w:hint="eastAsia"/>
                <w:spacing w:val="-6"/>
                <w:sz w:val="20"/>
                <w:szCs w:val="20"/>
              </w:rPr>
              <w:t>部</w:t>
            </w:r>
            <w:r w:rsidR="005A7052" w:rsidRPr="00E14B75">
              <w:rPr>
                <w:rFonts w:hAnsi="ＭＳ 明朝" w:hint="eastAsia"/>
                <w:spacing w:val="-6"/>
                <w:sz w:val="20"/>
                <w:szCs w:val="20"/>
              </w:rPr>
              <w:t>・</w:t>
            </w:r>
            <w:r w:rsidR="002B739A" w:rsidRPr="00E14B75">
              <w:rPr>
                <w:rFonts w:hAnsi="ＭＳ 明朝" w:hint="eastAsia"/>
                <w:spacing w:val="-6"/>
                <w:sz w:val="20"/>
                <w:szCs w:val="20"/>
              </w:rPr>
              <w:t>モニタリングは近傍の管理棟で実施</w:t>
            </w: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）</w:t>
            </w:r>
          </w:p>
        </w:tc>
        <w:tc>
          <w:tcPr>
            <w:tcW w:w="1576" w:type="dxa"/>
            <w:shd w:val="clear" w:color="auto" w:fill="FFFFFF"/>
            <w:vAlign w:val="center"/>
          </w:tcPr>
          <w:p w14:paraId="25C564C3" w14:textId="77777777" w:rsidR="00B5675C" w:rsidRPr="00E14B75" w:rsidRDefault="00B5675C" w:rsidP="00B5675C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奈良県葛城市</w:t>
            </w:r>
          </w:p>
          <w:p w14:paraId="20B753F3" w14:textId="77777777" w:rsidR="00B5675C" w:rsidRPr="00E14B75" w:rsidRDefault="00B5675C" w:rsidP="00B5675C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加守堂ヶ谷1500</w:t>
            </w:r>
          </w:p>
        </w:tc>
        <w:tc>
          <w:tcPr>
            <w:tcW w:w="1970" w:type="dxa"/>
            <w:shd w:val="clear" w:color="auto" w:fill="FFFFFF"/>
            <w:vAlign w:val="center"/>
          </w:tcPr>
          <w:p w14:paraId="341C5337" w14:textId="77777777" w:rsidR="005A7052" w:rsidRPr="00E14B75" w:rsidRDefault="00A26B1D" w:rsidP="00A26B1D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移動式</w:t>
            </w:r>
            <w:r w:rsidR="009E55E0" w:rsidRPr="00E14B75">
              <w:rPr>
                <w:rFonts w:hAnsi="ＭＳ 明朝" w:hint="eastAsia"/>
                <w:spacing w:val="-6"/>
                <w:sz w:val="20"/>
                <w:szCs w:val="20"/>
              </w:rPr>
              <w:t>骨材プラント</w:t>
            </w:r>
          </w:p>
          <w:p w14:paraId="3DB138D3" w14:textId="77777777" w:rsidR="005A7052" w:rsidRPr="00E14B75" w:rsidRDefault="009E55E0" w:rsidP="00A26B1D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施設</w:t>
            </w:r>
            <w:r w:rsidR="00A26B1D" w:rsidRPr="00E14B75">
              <w:rPr>
                <w:rFonts w:hAnsi="ＭＳ 明朝" w:hint="eastAsia"/>
                <w:spacing w:val="-6"/>
                <w:sz w:val="20"/>
                <w:szCs w:val="20"/>
              </w:rPr>
              <w:t>の稼働に伴い</w:t>
            </w:r>
          </w:p>
          <w:p w14:paraId="52DDDA4E" w14:textId="77777777" w:rsidR="00B5675C" w:rsidRPr="00E14B75" w:rsidRDefault="00A26B1D" w:rsidP="00A26B1D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ＣＣＤカメラを移設</w:t>
            </w:r>
          </w:p>
        </w:tc>
      </w:tr>
    </w:tbl>
    <w:p w14:paraId="1AF4757C" w14:textId="293001A4" w:rsidR="00F248B7" w:rsidRPr="00E14B75" w:rsidRDefault="00F248B7" w:rsidP="00D838DB">
      <w:pPr>
        <w:autoSpaceDE w:val="0"/>
        <w:autoSpaceDN w:val="0"/>
        <w:spacing w:line="240" w:lineRule="exact"/>
        <w:ind w:leftChars="370" w:left="730"/>
        <w:rPr>
          <w:rFonts w:hAnsi="ＭＳ 明朝"/>
          <w:sz w:val="18"/>
          <w:szCs w:val="18"/>
        </w:rPr>
      </w:pPr>
      <w:r w:rsidRPr="00E14B75">
        <w:rPr>
          <w:rFonts w:hAnsi="ＭＳ 明朝" w:hint="eastAsia"/>
          <w:sz w:val="18"/>
          <w:szCs w:val="18"/>
        </w:rPr>
        <w:t>注</w:t>
      </w:r>
      <w:r w:rsidR="00592ABC" w:rsidRPr="00E14B75">
        <w:rPr>
          <w:rFonts w:hAnsi="ＭＳ 明朝"/>
          <w:sz w:val="10"/>
          <w:szCs w:val="10"/>
        </w:rPr>
        <w:t xml:space="preserve"> </w:t>
      </w:r>
      <w:r w:rsidR="00023C18" w:rsidRPr="00E14B75">
        <w:rPr>
          <w:rFonts w:hAnsi="ＭＳ 明朝" w:hint="eastAsia"/>
          <w:sz w:val="18"/>
          <w:szCs w:val="18"/>
        </w:rPr>
        <w:t>1</w:t>
      </w:r>
      <w:r w:rsidRPr="00E14B75">
        <w:rPr>
          <w:rFonts w:hAnsi="ＭＳ 明朝" w:hint="eastAsia"/>
          <w:sz w:val="18"/>
          <w:szCs w:val="18"/>
        </w:rPr>
        <w:t>．表中の番号は、</w:t>
      </w:r>
      <w:r w:rsidR="00153AD1" w:rsidRPr="00E14B75">
        <w:rPr>
          <w:rFonts w:hAnsi="ＭＳ 明朝"/>
          <w:sz w:val="18"/>
          <w:szCs w:val="18"/>
        </w:rPr>
        <w:fldChar w:fldCharType="begin"/>
      </w:r>
      <w:r w:rsidR="00153AD1" w:rsidRPr="00E14B75">
        <w:rPr>
          <w:rFonts w:hAnsi="ＭＳ 明朝"/>
          <w:sz w:val="18"/>
          <w:szCs w:val="18"/>
        </w:rPr>
        <w:instrText xml:space="preserve"> </w:instrText>
      </w:r>
      <w:r w:rsidR="00153AD1" w:rsidRPr="00E14B75">
        <w:rPr>
          <w:rFonts w:hAnsi="ＭＳ 明朝" w:hint="eastAsia"/>
          <w:sz w:val="18"/>
          <w:szCs w:val="18"/>
        </w:rPr>
        <w:instrText>REF _Ref82110858 \h</w:instrText>
      </w:r>
      <w:r w:rsidR="00153AD1" w:rsidRPr="00E14B75">
        <w:rPr>
          <w:rFonts w:hAnsi="ＭＳ 明朝"/>
          <w:sz w:val="18"/>
          <w:szCs w:val="18"/>
        </w:rPr>
        <w:instrText xml:space="preserve">  \* MERGEFORMAT </w:instrText>
      </w:r>
      <w:r w:rsidR="00153AD1" w:rsidRPr="00E14B75">
        <w:rPr>
          <w:rFonts w:hAnsi="ＭＳ 明朝"/>
          <w:sz w:val="18"/>
          <w:szCs w:val="18"/>
        </w:rPr>
      </w:r>
      <w:r w:rsidR="00153AD1" w:rsidRPr="00E14B75">
        <w:rPr>
          <w:rFonts w:hAnsi="ＭＳ 明朝"/>
          <w:sz w:val="18"/>
          <w:szCs w:val="18"/>
        </w:rPr>
        <w:fldChar w:fldCharType="separate"/>
      </w:r>
      <w:r w:rsidR="0078128E" w:rsidRPr="0078128E">
        <w:rPr>
          <w:rFonts w:hAnsi="ＭＳ 明朝" w:hint="eastAsia"/>
          <w:sz w:val="18"/>
          <w:szCs w:val="18"/>
        </w:rPr>
        <w:t xml:space="preserve">図 </w:t>
      </w:r>
      <w:r w:rsidR="0078128E" w:rsidRPr="0078128E">
        <w:rPr>
          <w:rFonts w:hAnsi="ＭＳ 明朝"/>
          <w:noProof/>
          <w:sz w:val="18"/>
          <w:szCs w:val="18"/>
        </w:rPr>
        <w:t>1.1</w:t>
      </w:r>
      <w:r w:rsidR="00153AD1" w:rsidRPr="00E14B75">
        <w:rPr>
          <w:rFonts w:hAnsi="ＭＳ 明朝"/>
          <w:sz w:val="18"/>
          <w:szCs w:val="18"/>
        </w:rPr>
        <w:fldChar w:fldCharType="end"/>
      </w:r>
      <w:r w:rsidRPr="00E14B75">
        <w:rPr>
          <w:rFonts w:hAnsi="ＭＳ 明朝" w:hint="eastAsia"/>
          <w:sz w:val="18"/>
          <w:szCs w:val="18"/>
        </w:rPr>
        <w:t>と対応している。</w:t>
      </w:r>
    </w:p>
    <w:p w14:paraId="2F4BC8A0" w14:textId="75CB7A00" w:rsidR="00B32CE8" w:rsidRPr="00E14B75" w:rsidRDefault="004C6310" w:rsidP="00B32CE8">
      <w:pPr>
        <w:autoSpaceDE w:val="0"/>
        <w:autoSpaceDN w:val="0"/>
        <w:spacing w:line="240" w:lineRule="exact"/>
        <w:ind w:leftChars="471" w:left="1215" w:rightChars="104" w:right="205" w:hangingChars="171" w:hanging="286"/>
        <w:rPr>
          <w:rFonts w:hAnsi="ＭＳ 明朝"/>
          <w:spacing w:val="-6"/>
          <w:sz w:val="18"/>
          <w:szCs w:val="18"/>
        </w:rPr>
      </w:pPr>
      <w:r w:rsidRPr="00E14B75">
        <w:rPr>
          <w:rFonts w:hAnsi="ＭＳ 明朝"/>
          <w:sz w:val="18"/>
          <w:szCs w:val="18"/>
        </w:rPr>
        <w:t>2</w:t>
      </w:r>
      <w:r w:rsidR="00D838DB" w:rsidRPr="00E14B75">
        <w:rPr>
          <w:rFonts w:hAnsi="ＭＳ 明朝" w:hint="eastAsia"/>
          <w:sz w:val="18"/>
          <w:szCs w:val="18"/>
        </w:rPr>
        <w:t>．</w:t>
      </w:r>
      <w:r w:rsidRPr="00E14B75">
        <w:rPr>
          <w:rFonts w:hAnsi="ＭＳ 明朝"/>
          <w:sz w:val="18"/>
          <w:szCs w:val="18"/>
        </w:rPr>
        <w:t>地点C</w:t>
      </w:r>
      <w:r w:rsidRPr="00E14B75">
        <w:rPr>
          <w:rFonts w:hAnsi="ＭＳ 明朝" w:hint="eastAsia"/>
          <w:sz w:val="18"/>
          <w:szCs w:val="18"/>
        </w:rPr>
        <w:t>の</w:t>
      </w:r>
      <w:r w:rsidRPr="00E14B75">
        <w:rPr>
          <w:rFonts w:hAnsi="ＭＳ 明朝" w:hint="eastAsia"/>
          <w:spacing w:val="-6"/>
          <w:sz w:val="18"/>
          <w:szCs w:val="18"/>
        </w:rPr>
        <w:t>事業実施区域周辺の</w:t>
      </w:r>
      <w:r w:rsidRPr="00E14B75">
        <w:rPr>
          <w:rFonts w:hAnsi="ＭＳ 明朝"/>
          <w:spacing w:val="-6"/>
          <w:sz w:val="18"/>
          <w:szCs w:val="18"/>
        </w:rPr>
        <w:t>民家近傍</w:t>
      </w:r>
      <w:r w:rsidRPr="00E14B75">
        <w:rPr>
          <w:rFonts w:hAnsi="ＭＳ 明朝" w:hint="eastAsia"/>
          <w:spacing w:val="-6"/>
          <w:sz w:val="18"/>
          <w:szCs w:val="18"/>
        </w:rPr>
        <w:t>③は、2014年</w:t>
      </w:r>
      <w:r w:rsidRPr="00E14B75">
        <w:rPr>
          <w:rFonts w:hAnsi="ＭＳ 明朝"/>
          <w:spacing w:val="-6"/>
          <w:sz w:val="18"/>
          <w:szCs w:val="18"/>
        </w:rPr>
        <w:t>（平成26年</w:t>
      </w:r>
      <w:r w:rsidRPr="00E14B75">
        <w:rPr>
          <w:rFonts w:hAnsi="ＭＳ 明朝" w:hint="eastAsia"/>
          <w:spacing w:val="-6"/>
          <w:sz w:val="18"/>
          <w:szCs w:val="18"/>
        </w:rPr>
        <w:t>）</w:t>
      </w:r>
      <w:r w:rsidRPr="00E14B75">
        <w:rPr>
          <w:rFonts w:hAnsi="ＭＳ 明朝"/>
          <w:spacing w:val="-6"/>
          <w:sz w:val="18"/>
          <w:szCs w:val="18"/>
        </w:rPr>
        <w:t>度に春季</w:t>
      </w:r>
      <w:r w:rsidRPr="00E14B75">
        <w:rPr>
          <w:rFonts w:hAnsi="ＭＳ 明朝" w:hint="eastAsia"/>
          <w:spacing w:val="-6"/>
          <w:sz w:val="18"/>
          <w:szCs w:val="18"/>
        </w:rPr>
        <w:t>（2014年</w:t>
      </w:r>
      <w:r w:rsidRPr="00E14B75">
        <w:rPr>
          <w:rFonts w:hAnsi="ＭＳ 明朝"/>
          <w:spacing w:val="-6"/>
          <w:sz w:val="18"/>
          <w:szCs w:val="18"/>
        </w:rPr>
        <w:t>（</w:t>
      </w:r>
      <w:r w:rsidRPr="00E14B75">
        <w:rPr>
          <w:rFonts w:hAnsi="ＭＳ 明朝" w:hint="eastAsia"/>
          <w:spacing w:val="-6"/>
          <w:sz w:val="18"/>
          <w:szCs w:val="18"/>
        </w:rPr>
        <w:t>平成26年）1月30日～2014年</w:t>
      </w:r>
      <w:r w:rsidRPr="00E14B75">
        <w:rPr>
          <w:rFonts w:hAnsi="ＭＳ 明朝"/>
          <w:spacing w:val="-6"/>
          <w:sz w:val="18"/>
          <w:szCs w:val="18"/>
        </w:rPr>
        <w:t>（</w:t>
      </w:r>
      <w:r w:rsidRPr="00E14B75">
        <w:rPr>
          <w:rFonts w:hAnsi="ＭＳ 明朝" w:hint="eastAsia"/>
          <w:spacing w:val="-6"/>
          <w:sz w:val="18"/>
          <w:szCs w:val="18"/>
        </w:rPr>
        <w:t>平成26年）4月29日）</w:t>
      </w:r>
      <w:r w:rsidRPr="00E14B75">
        <w:rPr>
          <w:rFonts w:hAnsi="ＭＳ 明朝"/>
          <w:spacing w:val="-6"/>
          <w:sz w:val="18"/>
          <w:szCs w:val="18"/>
        </w:rPr>
        <w:t>のみの調査</w:t>
      </w:r>
      <w:r w:rsidRPr="00E14B75">
        <w:rPr>
          <w:rFonts w:hAnsi="ＭＳ 明朝" w:hint="eastAsia"/>
          <w:spacing w:val="-6"/>
          <w:sz w:val="18"/>
          <w:szCs w:val="18"/>
        </w:rPr>
        <w:t>を</w:t>
      </w:r>
      <w:r w:rsidRPr="00E14B75">
        <w:rPr>
          <w:rFonts w:hAnsi="ＭＳ 明朝"/>
          <w:spacing w:val="-6"/>
          <w:sz w:val="18"/>
          <w:szCs w:val="18"/>
        </w:rPr>
        <w:t>行った地点</w:t>
      </w:r>
      <w:r w:rsidRPr="00E14B75">
        <w:rPr>
          <w:rFonts w:hAnsi="ＭＳ 明朝" w:hint="eastAsia"/>
          <w:spacing w:val="-6"/>
          <w:sz w:val="18"/>
          <w:szCs w:val="18"/>
        </w:rPr>
        <w:t>である。それ以降</w:t>
      </w:r>
      <w:r w:rsidRPr="00E14B75">
        <w:rPr>
          <w:rFonts w:hAnsi="ＭＳ 明朝"/>
          <w:spacing w:val="-6"/>
          <w:sz w:val="18"/>
          <w:szCs w:val="18"/>
        </w:rPr>
        <w:t>は</w:t>
      </w:r>
      <w:r w:rsidRPr="00E14B75">
        <w:rPr>
          <w:rFonts w:hAnsi="ＭＳ 明朝" w:hint="eastAsia"/>
          <w:spacing w:val="-6"/>
          <w:sz w:val="18"/>
          <w:szCs w:val="18"/>
        </w:rPr>
        <w:t>、</w:t>
      </w:r>
      <w:r w:rsidRPr="00E14B75">
        <w:rPr>
          <w:rFonts w:hAnsi="ＭＳ 明朝"/>
          <w:spacing w:val="-6"/>
          <w:sz w:val="18"/>
          <w:szCs w:val="18"/>
        </w:rPr>
        <w:t>調査地点を</w:t>
      </w:r>
      <w:r w:rsidRPr="00E14B75">
        <w:rPr>
          <w:rFonts w:hAnsi="ＭＳ 明朝" w:hint="eastAsia"/>
          <w:spacing w:val="-6"/>
          <w:sz w:val="18"/>
          <w:szCs w:val="18"/>
        </w:rPr>
        <w:t>事業実施区域内（骨材プラント近傍）に変更した。なお、2</w:t>
      </w:r>
      <w:r w:rsidRPr="00E14B75">
        <w:rPr>
          <w:rFonts w:hAnsi="ＭＳ 明朝"/>
          <w:spacing w:val="-6"/>
          <w:sz w:val="18"/>
          <w:szCs w:val="18"/>
        </w:rPr>
        <w:t>021</w:t>
      </w:r>
      <w:r w:rsidRPr="00E14B75">
        <w:rPr>
          <w:rFonts w:hAnsi="ＭＳ 明朝" w:hint="eastAsia"/>
          <w:spacing w:val="-6"/>
          <w:sz w:val="18"/>
          <w:szCs w:val="18"/>
        </w:rPr>
        <w:t>年1月に移動式骨材プラントが北側へ移設するため、それに合わせて</w:t>
      </w:r>
      <w:r w:rsidRPr="00E14B75">
        <w:rPr>
          <w:rFonts w:hAnsi="ＭＳ 明朝"/>
          <w:spacing w:val="-6"/>
          <w:sz w:val="18"/>
          <w:szCs w:val="18"/>
        </w:rPr>
        <w:t>地点C</w:t>
      </w:r>
      <w:r w:rsidRPr="00E14B75">
        <w:rPr>
          <w:rFonts w:hAnsi="ＭＳ 明朝" w:hint="eastAsia"/>
          <w:spacing w:val="-6"/>
          <w:sz w:val="18"/>
          <w:szCs w:val="18"/>
        </w:rPr>
        <w:t>も北側の旧計量所横に移設して調査を</w:t>
      </w:r>
      <w:r w:rsidRPr="00E14B75">
        <w:rPr>
          <w:rFonts w:hAnsi="ＭＳ 明朝"/>
          <w:spacing w:val="-6"/>
          <w:sz w:val="18"/>
          <w:szCs w:val="18"/>
        </w:rPr>
        <w:t>実施して</w:t>
      </w:r>
      <w:r w:rsidR="008C63AB">
        <w:rPr>
          <w:rFonts w:hAnsi="ＭＳ 明朝" w:hint="eastAsia"/>
          <w:spacing w:val="-6"/>
          <w:sz w:val="18"/>
          <w:szCs w:val="18"/>
        </w:rPr>
        <w:t>おり、</w:t>
      </w:r>
      <w:r w:rsidR="00B32CE8" w:rsidRPr="00E14B75">
        <w:rPr>
          <w:rFonts w:hAnsi="ＭＳ 明朝" w:hint="eastAsia"/>
          <w:spacing w:val="-6"/>
          <w:sz w:val="18"/>
          <w:szCs w:val="18"/>
        </w:rPr>
        <w:t>2022年3月23日～</w:t>
      </w:r>
      <w:r w:rsidR="00BE6731" w:rsidRPr="00E14B75">
        <w:rPr>
          <w:rFonts w:hAnsi="ＭＳ 明朝"/>
          <w:spacing w:val="-6"/>
          <w:sz w:val="18"/>
          <w:szCs w:val="18"/>
        </w:rPr>
        <w:t>6</w:t>
      </w:r>
      <w:r w:rsidR="00B32CE8" w:rsidRPr="00E14B75">
        <w:rPr>
          <w:rFonts w:hAnsi="ＭＳ 明朝" w:hint="eastAsia"/>
          <w:spacing w:val="-6"/>
          <w:sz w:val="18"/>
          <w:szCs w:val="18"/>
        </w:rPr>
        <w:t>月</w:t>
      </w:r>
      <w:r w:rsidR="00BE6731" w:rsidRPr="00E14B75">
        <w:rPr>
          <w:rFonts w:hAnsi="ＭＳ 明朝" w:hint="eastAsia"/>
          <w:spacing w:val="-6"/>
          <w:sz w:val="18"/>
          <w:szCs w:val="18"/>
        </w:rPr>
        <w:t>1</w:t>
      </w:r>
      <w:r w:rsidR="00B32CE8" w:rsidRPr="00E14B75">
        <w:rPr>
          <w:rFonts w:hAnsi="ＭＳ 明朝" w:hint="eastAsia"/>
          <w:spacing w:val="-6"/>
          <w:sz w:val="18"/>
          <w:szCs w:val="18"/>
        </w:rPr>
        <w:t>日</w:t>
      </w:r>
      <w:r w:rsidR="00DD2A6E" w:rsidRPr="00E14B75">
        <w:rPr>
          <w:rFonts w:hAnsi="ＭＳ 明朝" w:hint="eastAsia"/>
          <w:spacing w:val="-6"/>
          <w:sz w:val="18"/>
          <w:szCs w:val="18"/>
        </w:rPr>
        <w:t>は骨材プラント</w:t>
      </w:r>
      <w:r w:rsidR="00AA7F09" w:rsidRPr="00E14B75">
        <w:rPr>
          <w:rFonts w:hAnsi="ＭＳ 明朝" w:hint="eastAsia"/>
          <w:spacing w:val="-6"/>
          <w:sz w:val="18"/>
          <w:szCs w:val="18"/>
        </w:rPr>
        <w:t>移動</w:t>
      </w:r>
      <w:r w:rsidR="00DD2A6E" w:rsidRPr="00E14B75">
        <w:rPr>
          <w:rFonts w:hAnsi="ＭＳ 明朝" w:hint="eastAsia"/>
          <w:spacing w:val="-6"/>
          <w:sz w:val="18"/>
          <w:szCs w:val="18"/>
        </w:rPr>
        <w:t>工事</w:t>
      </w:r>
      <w:r w:rsidR="00AA7F09" w:rsidRPr="00E14B75">
        <w:rPr>
          <w:rFonts w:hAnsi="ＭＳ 明朝" w:hint="eastAsia"/>
          <w:spacing w:val="-6"/>
          <w:sz w:val="18"/>
          <w:szCs w:val="18"/>
        </w:rPr>
        <w:t>に伴い</w:t>
      </w:r>
      <w:r w:rsidR="00DD2A6E" w:rsidRPr="00E14B75">
        <w:rPr>
          <w:rFonts w:hAnsi="ＭＳ 明朝" w:hint="eastAsia"/>
          <w:spacing w:val="-6"/>
          <w:sz w:val="18"/>
          <w:szCs w:val="18"/>
        </w:rPr>
        <w:t>旧計量所横から</w:t>
      </w:r>
      <w:r w:rsidR="00AA7F09" w:rsidRPr="00E14B75">
        <w:rPr>
          <w:rFonts w:hAnsi="ＭＳ 明朝" w:hint="eastAsia"/>
          <w:spacing w:val="-6"/>
          <w:sz w:val="18"/>
          <w:szCs w:val="18"/>
        </w:rPr>
        <w:t>砕石事務所付近へ一時的に地点移設を行った。</w:t>
      </w:r>
      <w:r w:rsidR="008C63AB">
        <w:rPr>
          <w:rFonts w:hAnsi="ＭＳ 明朝" w:hint="eastAsia"/>
          <w:spacing w:val="-6"/>
          <w:sz w:val="18"/>
          <w:szCs w:val="18"/>
        </w:rPr>
        <w:t>また、</w:t>
      </w:r>
      <w:r w:rsidR="00BE6731" w:rsidRPr="00E14B75">
        <w:rPr>
          <w:rFonts w:hAnsi="ＭＳ 明朝" w:hint="eastAsia"/>
          <w:spacing w:val="-6"/>
          <w:sz w:val="18"/>
          <w:szCs w:val="18"/>
        </w:rPr>
        <w:t>砕石プラント移設</w:t>
      </w:r>
      <w:r w:rsidR="00486A4F" w:rsidRPr="00E14B75">
        <w:rPr>
          <w:rFonts w:hAnsi="ＭＳ 明朝" w:hint="eastAsia"/>
          <w:spacing w:val="-6"/>
          <w:sz w:val="18"/>
          <w:szCs w:val="18"/>
        </w:rPr>
        <w:t>完了に伴い</w:t>
      </w:r>
      <w:r w:rsidR="00BE6731" w:rsidRPr="00E14B75">
        <w:rPr>
          <w:rFonts w:hAnsi="ＭＳ 明朝" w:hint="eastAsia"/>
          <w:spacing w:val="-6"/>
          <w:sz w:val="18"/>
          <w:szCs w:val="18"/>
        </w:rPr>
        <w:t>2022年</w:t>
      </w:r>
      <w:r w:rsidR="00BE6731" w:rsidRPr="00E14B75">
        <w:rPr>
          <w:rFonts w:hAnsi="ＭＳ 明朝"/>
          <w:spacing w:val="-6"/>
          <w:sz w:val="18"/>
          <w:szCs w:val="18"/>
        </w:rPr>
        <w:t>6</w:t>
      </w:r>
      <w:r w:rsidR="00BE6731" w:rsidRPr="00E14B75">
        <w:rPr>
          <w:rFonts w:hAnsi="ＭＳ 明朝" w:hint="eastAsia"/>
          <w:spacing w:val="-6"/>
          <w:sz w:val="18"/>
          <w:szCs w:val="18"/>
        </w:rPr>
        <w:t>月2日</w:t>
      </w:r>
      <w:r w:rsidR="00486A4F" w:rsidRPr="00E14B75">
        <w:rPr>
          <w:rFonts w:hAnsi="ＭＳ 明朝" w:hint="eastAsia"/>
          <w:spacing w:val="-6"/>
          <w:sz w:val="18"/>
          <w:szCs w:val="18"/>
        </w:rPr>
        <w:t>より</w:t>
      </w:r>
      <w:r w:rsidR="00FB37B2" w:rsidRPr="00E14B75">
        <w:rPr>
          <w:rFonts w:hAnsi="ＭＳ 明朝" w:hint="eastAsia"/>
          <w:spacing w:val="-6"/>
          <w:sz w:val="18"/>
          <w:szCs w:val="18"/>
        </w:rPr>
        <w:t>砕石事務所付近</w:t>
      </w:r>
      <w:r w:rsidR="00486A4F" w:rsidRPr="00E14B75">
        <w:rPr>
          <w:rFonts w:hAnsi="ＭＳ 明朝" w:hint="eastAsia"/>
          <w:spacing w:val="-6"/>
          <w:sz w:val="18"/>
          <w:szCs w:val="18"/>
        </w:rPr>
        <w:t>より約2</w:t>
      </w:r>
      <w:r w:rsidR="00FB37B2" w:rsidRPr="00E14B75">
        <w:rPr>
          <w:rFonts w:hAnsi="ＭＳ 明朝" w:hint="eastAsia"/>
          <w:spacing w:val="-6"/>
          <w:sz w:val="18"/>
          <w:szCs w:val="18"/>
        </w:rPr>
        <w:t>8</w:t>
      </w:r>
      <w:r w:rsidR="00486A4F" w:rsidRPr="00E14B75">
        <w:rPr>
          <w:rFonts w:hAnsi="ＭＳ 明朝" w:hint="eastAsia"/>
          <w:spacing w:val="-6"/>
          <w:sz w:val="18"/>
          <w:szCs w:val="18"/>
        </w:rPr>
        <w:t>0ｍ南</w:t>
      </w:r>
      <w:r w:rsidR="00FB37B2" w:rsidRPr="00E14B75">
        <w:rPr>
          <w:rFonts w:hAnsi="ＭＳ 明朝" w:hint="eastAsia"/>
          <w:spacing w:val="-6"/>
          <w:sz w:val="18"/>
          <w:szCs w:val="18"/>
        </w:rPr>
        <w:t>東側</w:t>
      </w:r>
      <w:r w:rsidR="00486A4F" w:rsidRPr="00E14B75">
        <w:rPr>
          <w:rFonts w:hAnsi="ＭＳ 明朝" w:hint="eastAsia"/>
          <w:spacing w:val="-6"/>
          <w:sz w:val="18"/>
          <w:szCs w:val="18"/>
        </w:rPr>
        <w:t>に移設した。</w:t>
      </w:r>
    </w:p>
    <w:p w14:paraId="095C6CE8" w14:textId="77777777" w:rsidR="00D838DB" w:rsidRPr="00E14B75" w:rsidRDefault="00D838DB" w:rsidP="00D838DB">
      <w:pPr>
        <w:autoSpaceDE w:val="0"/>
        <w:autoSpaceDN w:val="0"/>
        <w:spacing w:line="240" w:lineRule="exact"/>
        <w:ind w:leftChars="471" w:left="1194" w:rightChars="104" w:right="205" w:hangingChars="171" w:hanging="265"/>
        <w:rPr>
          <w:rFonts w:hAnsi="ＭＳ 明朝"/>
          <w:spacing w:val="-6"/>
          <w:sz w:val="18"/>
          <w:szCs w:val="18"/>
        </w:rPr>
      </w:pPr>
      <w:r w:rsidRPr="00E14B75">
        <w:rPr>
          <w:rFonts w:hAnsi="ＭＳ 明朝" w:hint="eastAsia"/>
          <w:spacing w:val="-6"/>
          <w:sz w:val="18"/>
          <w:szCs w:val="18"/>
        </w:rPr>
        <w:t>3．監視媒体のＣＣＤカメラは、当初、固定式骨材プラント施設の</w:t>
      </w:r>
      <w:r w:rsidRPr="00E14B75">
        <w:rPr>
          <w:rFonts w:hAnsi="ＭＳ 明朝"/>
          <w:spacing w:val="-6"/>
          <w:sz w:val="18"/>
          <w:szCs w:val="18"/>
        </w:rPr>
        <w:t>管理棟上屋近傍に設置</w:t>
      </w:r>
      <w:r w:rsidRPr="00E14B75">
        <w:rPr>
          <w:rFonts w:hAnsi="ＭＳ 明朝" w:hint="eastAsia"/>
          <w:spacing w:val="-6"/>
          <w:sz w:val="18"/>
          <w:szCs w:val="18"/>
        </w:rPr>
        <w:t>していた。移動式骨材プラントの稼働に伴い、ＣＣＤカメラは骨材プラント西側の廃タンク頂上部に移設した（2020年4月8日から移設作業を開始し、4月9日に移設完了し監視を継続）。なお、確認は、移設地点近傍の管理棟で実施している。</w:t>
      </w:r>
    </w:p>
    <w:p w14:paraId="39CABE66" w14:textId="77777777" w:rsidR="005568C6" w:rsidRPr="00A96B94" w:rsidRDefault="005568C6" w:rsidP="00BA7567">
      <w:pPr>
        <w:autoSpaceDE w:val="0"/>
        <w:autoSpaceDN w:val="0"/>
        <w:ind w:firstLineChars="200" w:firstLine="394"/>
        <w:rPr>
          <w:rFonts w:ascii="ＭＳ ゴシック" w:eastAsia="ＭＳ ゴシック" w:hAnsi="ＭＳ ゴシック"/>
        </w:rPr>
      </w:pPr>
    </w:p>
    <w:p w14:paraId="31F718C9" w14:textId="77777777" w:rsidR="00FB6DD9" w:rsidRPr="00A96B94" w:rsidRDefault="00FB6DD9" w:rsidP="00C96022">
      <w:pPr>
        <w:pStyle w:val="2"/>
        <w:rPr>
          <w:rFonts w:ascii="ＭＳ ゴシック" w:eastAsia="ＭＳ ゴシック" w:hAnsi="ＭＳ ゴシック"/>
        </w:rPr>
      </w:pPr>
      <w:bookmarkStart w:id="13" w:name="_Toc138422347"/>
      <w:bookmarkStart w:id="14" w:name="_Toc167898408"/>
      <w:r w:rsidRPr="00A96B94">
        <w:rPr>
          <w:rFonts w:ascii="ＭＳ ゴシック" w:eastAsia="ＭＳ ゴシック" w:hAnsi="ＭＳ ゴシック" w:hint="eastAsia"/>
        </w:rPr>
        <w:t>調査期間</w:t>
      </w:r>
      <w:bookmarkEnd w:id="13"/>
      <w:bookmarkEnd w:id="14"/>
    </w:p>
    <w:p w14:paraId="6F7EA6AA" w14:textId="6E2E0F85" w:rsidR="00FB6DD9" w:rsidRDefault="00BA7567" w:rsidP="00D838DB">
      <w:pPr>
        <w:autoSpaceDE w:val="0"/>
        <w:autoSpaceDN w:val="0"/>
        <w:ind w:leftChars="300" w:left="592" w:firstLineChars="100" w:firstLine="197"/>
        <w:rPr>
          <w:rFonts w:hAnsi="ＭＳ 明朝"/>
          <w:szCs w:val="21"/>
        </w:rPr>
      </w:pPr>
      <w:r w:rsidRPr="00A1588E">
        <w:rPr>
          <w:rFonts w:hAnsi="ＭＳ 明朝" w:hint="eastAsia"/>
          <w:szCs w:val="21"/>
        </w:rPr>
        <w:t>粉じん等の調査及び</w:t>
      </w:r>
      <w:r w:rsidRPr="00A1588E">
        <w:rPr>
          <w:rFonts w:hAnsi="ＭＳ 明朝"/>
          <w:szCs w:val="21"/>
        </w:rPr>
        <w:t>粉じん等の発生監視</w:t>
      </w:r>
      <w:r w:rsidR="00964A7C" w:rsidRPr="00A1588E">
        <w:rPr>
          <w:rFonts w:hAnsi="ＭＳ 明朝" w:hint="eastAsia"/>
          <w:szCs w:val="21"/>
        </w:rPr>
        <w:t>期間は、拡張事業開始から</w:t>
      </w:r>
      <w:r w:rsidR="00964A7C" w:rsidRPr="00A1588E">
        <w:rPr>
          <w:rFonts w:hAnsi="ＭＳ 明朝"/>
          <w:szCs w:val="21"/>
        </w:rPr>
        <w:t>既認可区域の修景緑化までの期間</w:t>
      </w:r>
      <w:r w:rsidR="004C6310" w:rsidRPr="00A1588E">
        <w:rPr>
          <w:rFonts w:hAnsi="ＭＳ 明朝" w:hint="eastAsia"/>
          <w:szCs w:val="21"/>
        </w:rPr>
        <w:t>を</w:t>
      </w:r>
      <w:r w:rsidR="00964A7C" w:rsidRPr="00A1588E">
        <w:rPr>
          <w:rFonts w:hAnsi="ＭＳ 明朝"/>
          <w:szCs w:val="21"/>
        </w:rPr>
        <w:t>基本</w:t>
      </w:r>
      <w:r w:rsidR="004C6310" w:rsidRPr="00A1588E">
        <w:rPr>
          <w:rFonts w:hAnsi="ＭＳ 明朝" w:hint="eastAsia"/>
          <w:szCs w:val="21"/>
        </w:rPr>
        <w:t>とする</w:t>
      </w:r>
      <w:r w:rsidR="00964A7C" w:rsidRPr="00A1588E">
        <w:rPr>
          <w:rFonts w:hAnsi="ＭＳ 明朝"/>
          <w:szCs w:val="21"/>
        </w:rPr>
        <w:t>。</w:t>
      </w:r>
      <w:r w:rsidR="00D573AB" w:rsidRPr="00A1588E">
        <w:rPr>
          <w:rFonts w:hAnsi="ＭＳ 明朝"/>
          <w:szCs w:val="21"/>
        </w:rPr>
        <w:fldChar w:fldCharType="begin"/>
      </w:r>
      <w:r w:rsidR="00D573AB" w:rsidRPr="00A1588E">
        <w:rPr>
          <w:rFonts w:hAnsi="ＭＳ 明朝"/>
          <w:szCs w:val="21"/>
        </w:rPr>
        <w:instrText xml:space="preserve"> REF _Ref82110794 \h </w:instrText>
      </w:r>
      <w:r w:rsidR="00A96B94" w:rsidRPr="00A1588E">
        <w:rPr>
          <w:rFonts w:hAnsi="ＭＳ 明朝"/>
          <w:szCs w:val="21"/>
        </w:rPr>
        <w:instrText xml:space="preserve"> \* MERGEFORMAT </w:instrText>
      </w:r>
      <w:r w:rsidR="00D573AB" w:rsidRPr="00A1588E">
        <w:rPr>
          <w:rFonts w:hAnsi="ＭＳ 明朝"/>
          <w:szCs w:val="21"/>
        </w:rPr>
      </w:r>
      <w:r w:rsidR="00D573AB" w:rsidRPr="00A1588E">
        <w:rPr>
          <w:rFonts w:hAnsi="ＭＳ 明朝"/>
          <w:szCs w:val="21"/>
        </w:rPr>
        <w:fldChar w:fldCharType="separate"/>
      </w:r>
      <w:r w:rsidR="0078128E" w:rsidRPr="0078128E">
        <w:rPr>
          <w:rFonts w:hAnsi="ＭＳ 明朝" w:hint="eastAsia"/>
        </w:rPr>
        <w:t xml:space="preserve">表 </w:t>
      </w:r>
      <w:r w:rsidR="0078128E" w:rsidRPr="0078128E">
        <w:rPr>
          <w:rFonts w:hAnsi="ＭＳ 明朝"/>
          <w:noProof/>
        </w:rPr>
        <w:t>1.2</w:t>
      </w:r>
      <w:r w:rsidR="00D573AB" w:rsidRPr="00A1588E">
        <w:rPr>
          <w:rFonts w:hAnsi="ＭＳ 明朝"/>
          <w:szCs w:val="21"/>
        </w:rPr>
        <w:fldChar w:fldCharType="end"/>
      </w:r>
      <w:r w:rsidR="00FB6DD9" w:rsidRPr="00A1588E">
        <w:rPr>
          <w:rFonts w:hAnsi="ＭＳ 明朝" w:hint="eastAsia"/>
          <w:szCs w:val="21"/>
        </w:rPr>
        <w:t>に示す</w:t>
      </w:r>
      <w:r w:rsidR="00964A7C" w:rsidRPr="00A1588E">
        <w:rPr>
          <w:rFonts w:hAnsi="ＭＳ 明朝" w:hint="eastAsia"/>
          <w:szCs w:val="21"/>
        </w:rPr>
        <w:t>期間は</w:t>
      </w:r>
      <w:r w:rsidR="00964A7C" w:rsidRPr="00A1588E">
        <w:rPr>
          <w:rFonts w:hAnsi="ＭＳ 明朝"/>
          <w:szCs w:val="21"/>
        </w:rPr>
        <w:t>、</w:t>
      </w:r>
      <w:r w:rsidR="00964A7C" w:rsidRPr="00A1588E">
        <w:rPr>
          <w:rFonts w:hAnsi="ＭＳ 明朝" w:hint="eastAsia"/>
          <w:szCs w:val="21"/>
        </w:rPr>
        <w:t>本</w:t>
      </w:r>
      <w:r w:rsidR="00964A7C" w:rsidRPr="00A1588E">
        <w:rPr>
          <w:rFonts w:hAnsi="ＭＳ 明朝"/>
          <w:szCs w:val="21"/>
        </w:rPr>
        <w:t>報告（第</w:t>
      </w:r>
      <w:r w:rsidR="00B439E4">
        <w:rPr>
          <w:rFonts w:hAnsi="ＭＳ 明朝" w:hint="eastAsia"/>
          <w:szCs w:val="21"/>
        </w:rPr>
        <w:t>4</w:t>
      </w:r>
      <w:r w:rsidR="000E7C32">
        <w:rPr>
          <w:rFonts w:hAnsi="ＭＳ 明朝" w:hint="eastAsia"/>
          <w:szCs w:val="21"/>
        </w:rPr>
        <w:t>3</w:t>
      </w:r>
      <w:r w:rsidR="00964A7C" w:rsidRPr="00A1588E">
        <w:rPr>
          <w:rFonts w:hAnsi="ＭＳ 明朝"/>
          <w:szCs w:val="21"/>
        </w:rPr>
        <w:t>回報告</w:t>
      </w:r>
      <w:r w:rsidR="00964A7C" w:rsidRPr="00A1588E">
        <w:rPr>
          <w:rFonts w:hAnsi="ＭＳ 明朝" w:hint="eastAsia"/>
          <w:szCs w:val="21"/>
        </w:rPr>
        <w:t>）</w:t>
      </w:r>
      <w:r w:rsidR="00964A7C" w:rsidRPr="00A1588E">
        <w:rPr>
          <w:rFonts w:hAnsi="ＭＳ 明朝"/>
          <w:szCs w:val="21"/>
        </w:rPr>
        <w:t>で対象とした期間である</w:t>
      </w:r>
      <w:r w:rsidR="00964A7C" w:rsidRPr="00A1588E">
        <w:rPr>
          <w:rFonts w:hAnsi="ＭＳ 明朝" w:hint="eastAsia"/>
          <w:szCs w:val="21"/>
        </w:rPr>
        <w:t>。</w:t>
      </w:r>
    </w:p>
    <w:p w14:paraId="7BE561FE" w14:textId="77777777" w:rsidR="0069003C" w:rsidRPr="00A1588E" w:rsidRDefault="0069003C" w:rsidP="00D838DB">
      <w:pPr>
        <w:autoSpaceDE w:val="0"/>
        <w:autoSpaceDN w:val="0"/>
        <w:ind w:leftChars="300" w:left="592" w:firstLineChars="100" w:firstLine="197"/>
        <w:rPr>
          <w:rFonts w:hAnsi="ＭＳ 明朝"/>
          <w:szCs w:val="21"/>
        </w:rPr>
      </w:pPr>
    </w:p>
    <w:p w14:paraId="139B94A2" w14:textId="6261E35E" w:rsidR="00FB6DD9" w:rsidRPr="00A96B94" w:rsidRDefault="00D573AB" w:rsidP="00D573AB">
      <w:pPr>
        <w:pStyle w:val="af0"/>
      </w:pPr>
      <w:bookmarkStart w:id="15" w:name="_Ref82110794"/>
      <w:r w:rsidRPr="00A96B94">
        <w:rPr>
          <w:rFonts w:hint="eastAsia"/>
        </w:rPr>
        <w:t xml:space="preserve">表 </w:t>
      </w:r>
      <w:r w:rsidRPr="00A96B94">
        <w:fldChar w:fldCharType="begin"/>
      </w:r>
      <w:r w:rsidRPr="00A96B94">
        <w:instrText xml:space="preserve"> </w:instrText>
      </w:r>
      <w:r w:rsidRPr="00A96B94">
        <w:rPr>
          <w:rFonts w:hint="eastAsia"/>
        </w:rPr>
        <w:instrText>STYLEREF 1 \s</w:instrText>
      </w:r>
      <w:r w:rsidRPr="00A96B94">
        <w:instrText xml:space="preserve"> </w:instrText>
      </w:r>
      <w:r w:rsidRPr="00A96B94">
        <w:fldChar w:fldCharType="separate"/>
      </w:r>
      <w:r w:rsidR="0078128E">
        <w:rPr>
          <w:noProof/>
        </w:rPr>
        <w:t>1</w:t>
      </w:r>
      <w:r w:rsidRPr="00A96B94">
        <w:fldChar w:fldCharType="end"/>
      </w:r>
      <w:r w:rsidRPr="00A96B94">
        <w:t>.</w:t>
      </w:r>
      <w:r w:rsidRPr="00A96B94">
        <w:fldChar w:fldCharType="begin"/>
      </w:r>
      <w:r w:rsidRPr="00A96B94">
        <w:instrText xml:space="preserve"> </w:instrText>
      </w:r>
      <w:r w:rsidRPr="00A96B94">
        <w:rPr>
          <w:rFonts w:hint="eastAsia"/>
        </w:rPr>
        <w:instrText>SEQ 表 \* ARABIC \s 1</w:instrText>
      </w:r>
      <w:r w:rsidRPr="00A96B94">
        <w:instrText xml:space="preserve"> </w:instrText>
      </w:r>
      <w:r w:rsidRPr="00A96B94">
        <w:fldChar w:fldCharType="separate"/>
      </w:r>
      <w:r w:rsidR="0078128E">
        <w:rPr>
          <w:noProof/>
        </w:rPr>
        <w:t>2</w:t>
      </w:r>
      <w:r w:rsidRPr="00A96B94">
        <w:fldChar w:fldCharType="end"/>
      </w:r>
      <w:bookmarkEnd w:id="15"/>
      <w:r w:rsidR="00FB6DD9" w:rsidRPr="00A96B94">
        <w:rPr>
          <w:rFonts w:hint="eastAsia"/>
        </w:rPr>
        <w:t xml:space="preserve">　調査期間</w:t>
      </w:r>
    </w:p>
    <w:tbl>
      <w:tblPr>
        <w:tblW w:w="8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2511"/>
        <w:gridCol w:w="1045"/>
        <w:gridCol w:w="3620"/>
      </w:tblGrid>
      <w:tr w:rsidR="005F5EE4" w:rsidRPr="00A96B94" w14:paraId="72613BB9" w14:textId="77777777" w:rsidTr="002A6E16">
        <w:trPr>
          <w:trHeight w:val="409"/>
          <w:jc w:val="center"/>
        </w:trPr>
        <w:tc>
          <w:tcPr>
            <w:tcW w:w="982" w:type="dxa"/>
            <w:shd w:val="clear" w:color="auto" w:fill="E0E0E0"/>
            <w:vAlign w:val="center"/>
          </w:tcPr>
          <w:p w14:paraId="52A1B410" w14:textId="77777777" w:rsidR="005F5EE4" w:rsidRPr="00A96B94" w:rsidRDefault="005F5EE4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A96B94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調査区分</w:t>
            </w:r>
          </w:p>
        </w:tc>
        <w:tc>
          <w:tcPr>
            <w:tcW w:w="2511" w:type="dxa"/>
            <w:shd w:val="clear" w:color="auto" w:fill="E0E0E0"/>
            <w:vAlign w:val="center"/>
          </w:tcPr>
          <w:p w14:paraId="20859FE8" w14:textId="77777777" w:rsidR="005F5EE4" w:rsidRPr="00A96B94" w:rsidRDefault="005F5EE4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A96B94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調査項目</w:t>
            </w:r>
          </w:p>
        </w:tc>
        <w:tc>
          <w:tcPr>
            <w:tcW w:w="1045" w:type="dxa"/>
            <w:shd w:val="clear" w:color="auto" w:fill="E0E0E0"/>
            <w:vAlign w:val="center"/>
          </w:tcPr>
          <w:p w14:paraId="415455CE" w14:textId="77777777" w:rsidR="005F5EE4" w:rsidRPr="00A96B94" w:rsidRDefault="005F5EE4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A96B94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調査地点</w:t>
            </w:r>
          </w:p>
        </w:tc>
        <w:tc>
          <w:tcPr>
            <w:tcW w:w="3620" w:type="dxa"/>
            <w:shd w:val="clear" w:color="auto" w:fill="E0E0E0"/>
            <w:vAlign w:val="center"/>
          </w:tcPr>
          <w:p w14:paraId="5B6CA776" w14:textId="77777777" w:rsidR="005F5EE4" w:rsidRPr="00A96B94" w:rsidRDefault="005F5EE4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A96B94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調　査　期　間</w:t>
            </w:r>
          </w:p>
        </w:tc>
      </w:tr>
      <w:tr w:rsidR="005F5EE4" w:rsidRPr="00A96B94" w14:paraId="289839D3" w14:textId="77777777" w:rsidTr="002A6E16">
        <w:trPr>
          <w:trHeight w:val="799"/>
          <w:jc w:val="center"/>
        </w:trPr>
        <w:tc>
          <w:tcPr>
            <w:tcW w:w="982" w:type="dxa"/>
            <w:shd w:val="clear" w:color="auto" w:fill="auto"/>
            <w:vAlign w:val="center"/>
          </w:tcPr>
          <w:p w14:paraId="173D0A97" w14:textId="77777777" w:rsidR="005F5EE4" w:rsidRPr="00E14B75" w:rsidRDefault="005F5EE4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現地調査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1BCC095E" w14:textId="77777777" w:rsidR="005F5EE4" w:rsidRPr="00E14B75" w:rsidRDefault="005F5EE4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降下ばいじん量</w:t>
            </w:r>
          </w:p>
          <w:p w14:paraId="7D900BB3" w14:textId="77777777" w:rsidR="005F5EE4" w:rsidRPr="00E14B75" w:rsidRDefault="005F5EE4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（成分の分析を含む）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36206D8" w14:textId="77278099" w:rsidR="005F5EE4" w:rsidRPr="00E14B75" w:rsidRDefault="00383594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noProof/>
                <w:spacing w:val="-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1F3DBF8" wp14:editId="0DF7D15C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17780</wp:posOffset>
                      </wp:positionV>
                      <wp:extent cx="107950" cy="107950"/>
                      <wp:effectExtent l="13335" t="19050" r="21590" b="6350"/>
                      <wp:wrapNone/>
                      <wp:docPr id="93022390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57AE2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46" o:spid="_x0000_s1026" type="#_x0000_t5" style="position:absolute;left:0;text-align:left;margin-left:1.25pt;margin-top:1.4pt;width:8.5pt;height: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" fillcolor="#00b050">
                      <v:textbox inset="5.85pt,.7pt,5.85pt,.7pt"/>
                    </v:shape>
                  </w:pict>
                </mc:Fallback>
              </mc:AlternateContent>
            </w:r>
            <w:r w:rsidR="005F5EE4" w:rsidRPr="00E14B75">
              <w:rPr>
                <w:rFonts w:hAnsi="ＭＳ 明朝" w:hint="eastAsia"/>
                <w:spacing w:val="-6"/>
                <w:sz w:val="20"/>
                <w:szCs w:val="20"/>
              </w:rPr>
              <w:t>A～F</w:t>
            </w:r>
          </w:p>
        </w:tc>
        <w:tc>
          <w:tcPr>
            <w:tcW w:w="3620" w:type="dxa"/>
            <w:shd w:val="clear" w:color="auto" w:fill="FFFFFF"/>
            <w:vAlign w:val="center"/>
          </w:tcPr>
          <w:p w14:paraId="62AD2CB0" w14:textId="4B6E64F4" w:rsidR="005F5EE4" w:rsidRPr="00E14B75" w:rsidRDefault="000E7C32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r>
              <w:rPr>
                <w:rFonts w:hAnsi="ＭＳ 明朝" w:hint="eastAsia"/>
                <w:spacing w:val="-6"/>
                <w:sz w:val="20"/>
                <w:szCs w:val="20"/>
              </w:rPr>
              <w:t>冬季</w:t>
            </w:r>
            <w:r w:rsidR="00882AB6" w:rsidRPr="00E14B75">
              <w:rPr>
                <w:rFonts w:hAnsi="ＭＳ 明朝" w:hint="eastAsia"/>
                <w:spacing w:val="-6"/>
                <w:sz w:val="20"/>
                <w:szCs w:val="20"/>
              </w:rPr>
              <w:t>：2024年</w:t>
            </w:r>
            <w:r>
              <w:rPr>
                <w:rFonts w:hAnsi="ＭＳ 明朝" w:hint="eastAsia"/>
                <w:spacing w:val="-6"/>
                <w:sz w:val="20"/>
                <w:szCs w:val="20"/>
              </w:rPr>
              <w:t>10</w:t>
            </w:r>
            <w:r w:rsidR="005A7282">
              <w:rPr>
                <w:rFonts w:hAnsi="ＭＳ 明朝" w:hint="eastAsia"/>
                <w:spacing w:val="-6"/>
                <w:sz w:val="20"/>
                <w:szCs w:val="20"/>
              </w:rPr>
              <w:t>月</w:t>
            </w:r>
            <w:r w:rsidR="008D64CF">
              <w:rPr>
                <w:rFonts w:hAnsi="ＭＳ 明朝" w:hint="eastAsia"/>
                <w:spacing w:val="-6"/>
                <w:sz w:val="20"/>
                <w:szCs w:val="20"/>
              </w:rPr>
              <w:t>2</w:t>
            </w:r>
            <w:r>
              <w:rPr>
                <w:rFonts w:hAnsi="ＭＳ 明朝" w:hint="eastAsia"/>
                <w:spacing w:val="-6"/>
                <w:sz w:val="20"/>
                <w:szCs w:val="20"/>
              </w:rPr>
              <w:t>8</w:t>
            </w:r>
            <w:r w:rsidR="005A7282">
              <w:rPr>
                <w:rFonts w:hAnsi="ＭＳ 明朝" w:hint="eastAsia"/>
                <w:spacing w:val="-6"/>
                <w:sz w:val="20"/>
                <w:szCs w:val="20"/>
              </w:rPr>
              <w:t>日</w:t>
            </w:r>
            <w:r w:rsidR="00882AB6" w:rsidRPr="00E14B75">
              <w:rPr>
                <w:rFonts w:hAnsi="ＭＳ 明朝" w:hint="eastAsia"/>
                <w:spacing w:val="-6"/>
                <w:sz w:val="20"/>
                <w:szCs w:val="20"/>
              </w:rPr>
              <w:t>～202</w:t>
            </w:r>
            <w:r>
              <w:rPr>
                <w:rFonts w:hAnsi="ＭＳ 明朝" w:hint="eastAsia"/>
                <w:spacing w:val="-6"/>
                <w:sz w:val="20"/>
                <w:szCs w:val="20"/>
              </w:rPr>
              <w:t>5</w:t>
            </w:r>
            <w:r w:rsidR="00882AB6" w:rsidRPr="00E14B75">
              <w:rPr>
                <w:rFonts w:hAnsi="ＭＳ 明朝" w:hint="eastAsia"/>
                <w:spacing w:val="-6"/>
                <w:sz w:val="20"/>
                <w:szCs w:val="20"/>
              </w:rPr>
              <w:t>年</w:t>
            </w:r>
            <w:r w:rsidR="008D64CF">
              <w:rPr>
                <w:rFonts w:hAnsi="ＭＳ 明朝" w:hint="eastAsia"/>
                <w:spacing w:val="-6"/>
                <w:sz w:val="20"/>
                <w:szCs w:val="20"/>
              </w:rPr>
              <w:t>1</w:t>
            </w:r>
            <w:r w:rsidR="00882AB6" w:rsidRPr="00E14B75">
              <w:rPr>
                <w:rFonts w:hAnsi="ＭＳ 明朝" w:hint="eastAsia"/>
                <w:spacing w:val="-6"/>
                <w:sz w:val="20"/>
                <w:szCs w:val="20"/>
              </w:rPr>
              <w:t>月</w:t>
            </w:r>
            <w:r>
              <w:rPr>
                <w:rFonts w:hAnsi="ＭＳ 明朝" w:hint="eastAsia"/>
                <w:spacing w:val="-6"/>
                <w:sz w:val="20"/>
                <w:szCs w:val="20"/>
              </w:rPr>
              <w:t>30</w:t>
            </w:r>
            <w:r w:rsidR="00882AB6" w:rsidRPr="00E14B75">
              <w:rPr>
                <w:rFonts w:hAnsi="ＭＳ 明朝" w:hint="eastAsia"/>
                <w:spacing w:val="-6"/>
                <w:sz w:val="20"/>
                <w:szCs w:val="20"/>
              </w:rPr>
              <w:t>日</w:t>
            </w:r>
          </w:p>
        </w:tc>
      </w:tr>
      <w:tr w:rsidR="004827BF" w:rsidRPr="00A96B94" w14:paraId="457450F3" w14:textId="77777777" w:rsidTr="002A6E16">
        <w:trPr>
          <w:trHeight w:val="799"/>
          <w:jc w:val="center"/>
        </w:trPr>
        <w:tc>
          <w:tcPr>
            <w:tcW w:w="982" w:type="dxa"/>
            <w:shd w:val="clear" w:color="auto" w:fill="auto"/>
            <w:vAlign w:val="center"/>
          </w:tcPr>
          <w:p w14:paraId="72EF1DFA" w14:textId="77777777" w:rsidR="004827BF" w:rsidRPr="00E14B75" w:rsidRDefault="004827BF" w:rsidP="004827BF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定点監視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5A5E0737" w14:textId="77777777" w:rsidR="004827BF" w:rsidRPr="00E14B75" w:rsidRDefault="004827BF" w:rsidP="004827BF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C</w:t>
            </w:r>
            <w:r w:rsidRPr="00E14B75">
              <w:rPr>
                <w:rFonts w:hAnsi="ＭＳ 明朝"/>
                <w:spacing w:val="-6"/>
                <w:sz w:val="20"/>
                <w:szCs w:val="20"/>
              </w:rPr>
              <w:t>CD</w:t>
            </w: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カメラによる監視</w:t>
            </w:r>
          </w:p>
          <w:p w14:paraId="6447AB82" w14:textId="77777777" w:rsidR="004827BF" w:rsidRPr="00E14B75" w:rsidRDefault="004827BF" w:rsidP="004827BF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E14B75">
              <w:rPr>
                <w:rFonts w:hAnsi="ＭＳ 明朝" w:hint="eastAsia"/>
                <w:spacing w:val="-6"/>
                <w:sz w:val="20"/>
                <w:szCs w:val="20"/>
              </w:rPr>
              <w:t>（粉じんの拡散状況の把握）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1DE6914" w14:textId="23C82BD0" w:rsidR="004827BF" w:rsidRPr="00E14B75" w:rsidRDefault="002A6E16" w:rsidP="004827BF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A96B94">
              <w:rPr>
                <w:rFonts w:hint="eastAsia"/>
                <w:noProof/>
                <w:spacing w:val="-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D9BFFB" wp14:editId="7B3B0F55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-26035</wp:posOffset>
                      </wp:positionV>
                      <wp:extent cx="107950" cy="107950"/>
                      <wp:effectExtent l="0" t="0" r="25400" b="25400"/>
                      <wp:wrapNone/>
                      <wp:docPr id="922033398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70656" id="Rectangle 45" o:spid="_x0000_s1026" style="position:absolute;left:0;text-align:left;margin-left:16.85pt;margin-top:-2.05pt;width:8.5pt;height: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" fillcolor="#ffc000">
                      <v:textbox inset="5.85pt,.7pt,5.85pt,.7pt"/>
                    </v:rect>
                  </w:pict>
                </mc:Fallback>
              </mc:AlternateContent>
            </w:r>
            <w:r w:rsidR="004827BF" w:rsidRPr="00E14B75">
              <w:rPr>
                <w:rFonts w:hAnsi="ＭＳ 明朝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3620" w:type="dxa"/>
            <w:shd w:val="clear" w:color="auto" w:fill="FFFFFF"/>
            <w:vAlign w:val="center"/>
          </w:tcPr>
          <w:p w14:paraId="4C71D139" w14:textId="43D9A0D4" w:rsidR="004827BF" w:rsidRPr="00E14B75" w:rsidRDefault="000E7C32" w:rsidP="004827BF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r>
              <w:rPr>
                <w:rFonts w:hAnsi="ＭＳ 明朝" w:hint="eastAsia"/>
                <w:spacing w:val="-6"/>
                <w:sz w:val="20"/>
                <w:szCs w:val="20"/>
              </w:rPr>
              <w:t>冬季</w:t>
            </w:r>
            <w:r w:rsidR="004827BF" w:rsidRPr="00E14B75">
              <w:rPr>
                <w:rFonts w:hAnsi="ＭＳ 明朝"/>
                <w:spacing w:val="-6"/>
                <w:sz w:val="20"/>
                <w:szCs w:val="20"/>
              </w:rPr>
              <w:t>：</w:t>
            </w:r>
            <w:r w:rsidR="004827BF" w:rsidRPr="00E14B75">
              <w:rPr>
                <w:rFonts w:hAnsi="ＭＳ 明朝" w:hint="eastAsia"/>
                <w:spacing w:val="-6"/>
                <w:sz w:val="20"/>
                <w:szCs w:val="20"/>
              </w:rPr>
              <w:t>202</w:t>
            </w:r>
            <w:r w:rsidR="00882AB6" w:rsidRPr="00E14B75">
              <w:rPr>
                <w:rFonts w:hAnsi="ＭＳ 明朝" w:hint="eastAsia"/>
                <w:spacing w:val="-6"/>
                <w:sz w:val="20"/>
                <w:szCs w:val="20"/>
              </w:rPr>
              <w:t>4</w:t>
            </w:r>
            <w:r w:rsidR="004827BF" w:rsidRPr="00E14B75">
              <w:rPr>
                <w:rFonts w:hAnsi="ＭＳ 明朝" w:hint="eastAsia"/>
                <w:spacing w:val="-6"/>
                <w:sz w:val="20"/>
                <w:szCs w:val="20"/>
              </w:rPr>
              <w:t>年</w:t>
            </w:r>
            <w:r>
              <w:rPr>
                <w:rFonts w:hAnsi="ＭＳ 明朝" w:hint="eastAsia"/>
                <w:spacing w:val="-6"/>
                <w:sz w:val="20"/>
                <w:szCs w:val="20"/>
              </w:rPr>
              <w:t>1</w:t>
            </w:r>
            <w:r w:rsidR="0069003C">
              <w:rPr>
                <w:rFonts w:hAnsi="ＭＳ 明朝" w:hint="eastAsia"/>
                <w:spacing w:val="-6"/>
                <w:sz w:val="20"/>
                <w:szCs w:val="20"/>
              </w:rPr>
              <w:t>2</w:t>
            </w:r>
            <w:r w:rsidR="004827BF" w:rsidRPr="00E14B75">
              <w:rPr>
                <w:rFonts w:hAnsi="ＭＳ 明朝" w:hint="eastAsia"/>
                <w:spacing w:val="-6"/>
                <w:sz w:val="20"/>
                <w:szCs w:val="20"/>
              </w:rPr>
              <w:t>月</w:t>
            </w:r>
            <w:r w:rsidR="0069003C">
              <w:rPr>
                <w:rFonts w:hAnsi="ＭＳ 明朝" w:hint="eastAsia"/>
                <w:spacing w:val="-6"/>
                <w:sz w:val="20"/>
                <w:szCs w:val="20"/>
              </w:rPr>
              <w:t>1</w:t>
            </w:r>
            <w:r w:rsidR="008123AA">
              <w:rPr>
                <w:rFonts w:hAnsi="ＭＳ 明朝" w:hint="eastAsia"/>
                <w:spacing w:val="-6"/>
                <w:sz w:val="20"/>
                <w:szCs w:val="20"/>
              </w:rPr>
              <w:t>8</w:t>
            </w:r>
            <w:r w:rsidR="004827BF" w:rsidRPr="00E14B75">
              <w:rPr>
                <w:rFonts w:hAnsi="ＭＳ 明朝" w:hint="eastAsia"/>
                <w:spacing w:val="-6"/>
                <w:sz w:val="20"/>
                <w:szCs w:val="20"/>
              </w:rPr>
              <w:t>日～202</w:t>
            </w:r>
            <w:r>
              <w:rPr>
                <w:rFonts w:hAnsi="ＭＳ 明朝" w:hint="eastAsia"/>
                <w:spacing w:val="-6"/>
                <w:sz w:val="20"/>
                <w:szCs w:val="20"/>
              </w:rPr>
              <w:t>5</w:t>
            </w:r>
            <w:r w:rsidR="004827BF" w:rsidRPr="00E14B75">
              <w:rPr>
                <w:rFonts w:hAnsi="ＭＳ 明朝" w:hint="eastAsia"/>
                <w:spacing w:val="-6"/>
                <w:sz w:val="20"/>
                <w:szCs w:val="20"/>
              </w:rPr>
              <w:t>年</w:t>
            </w:r>
            <w:r w:rsidR="00E76BC9">
              <w:rPr>
                <w:rFonts w:hAnsi="ＭＳ 明朝" w:hint="eastAsia"/>
                <w:spacing w:val="-6"/>
                <w:sz w:val="20"/>
                <w:szCs w:val="20"/>
              </w:rPr>
              <w:t>3</w:t>
            </w:r>
            <w:r w:rsidR="004827BF" w:rsidRPr="00E14B75">
              <w:rPr>
                <w:rFonts w:hAnsi="ＭＳ 明朝" w:hint="eastAsia"/>
                <w:spacing w:val="-6"/>
                <w:sz w:val="20"/>
                <w:szCs w:val="20"/>
              </w:rPr>
              <w:t>月</w:t>
            </w:r>
            <w:r w:rsidR="0069003C">
              <w:rPr>
                <w:rFonts w:hAnsi="ＭＳ 明朝" w:hint="eastAsia"/>
                <w:spacing w:val="-6"/>
                <w:sz w:val="20"/>
                <w:szCs w:val="20"/>
              </w:rPr>
              <w:t>17</w:t>
            </w:r>
            <w:r w:rsidR="004827BF" w:rsidRPr="00E14B75">
              <w:rPr>
                <w:rFonts w:hAnsi="ＭＳ 明朝" w:hint="eastAsia"/>
                <w:spacing w:val="-6"/>
                <w:sz w:val="20"/>
                <w:szCs w:val="20"/>
              </w:rPr>
              <w:t>日</w:t>
            </w:r>
          </w:p>
        </w:tc>
      </w:tr>
    </w:tbl>
    <w:p w14:paraId="631018F7" w14:textId="19D96306" w:rsidR="005374D4" w:rsidRPr="00E14B75" w:rsidRDefault="00FB6DD9" w:rsidP="00651D68">
      <w:pPr>
        <w:autoSpaceDE w:val="0"/>
        <w:autoSpaceDN w:val="0"/>
        <w:spacing w:line="240" w:lineRule="exact"/>
        <w:ind w:leftChars="270" w:left="532" w:rightChars="104" w:right="205" w:firstLineChars="100" w:firstLine="167"/>
        <w:rPr>
          <w:rFonts w:hAnsi="ＭＳ 明朝"/>
          <w:sz w:val="18"/>
          <w:szCs w:val="18"/>
        </w:rPr>
      </w:pPr>
      <w:r w:rsidRPr="00E14B75">
        <w:rPr>
          <w:rFonts w:hAnsi="ＭＳ 明朝" w:hint="eastAsia"/>
          <w:sz w:val="18"/>
          <w:szCs w:val="18"/>
        </w:rPr>
        <w:t>注</w:t>
      </w:r>
      <w:r w:rsidR="00763DC7" w:rsidRPr="00E14B75">
        <w:rPr>
          <w:rFonts w:hAnsi="ＭＳ 明朝" w:hint="eastAsia"/>
          <w:sz w:val="18"/>
          <w:szCs w:val="18"/>
        </w:rPr>
        <w:t>1</w:t>
      </w:r>
      <w:r w:rsidRPr="00E14B75">
        <w:rPr>
          <w:rFonts w:hAnsi="ＭＳ 明朝" w:hint="eastAsia"/>
          <w:sz w:val="18"/>
          <w:szCs w:val="18"/>
        </w:rPr>
        <w:t>．表中の調査地点における番号は、</w:t>
      </w:r>
      <w:r w:rsidR="00D838DB" w:rsidRPr="00E14B75">
        <w:rPr>
          <w:rFonts w:hAnsi="ＭＳ 明朝"/>
          <w:sz w:val="18"/>
          <w:szCs w:val="18"/>
        </w:rPr>
        <w:fldChar w:fldCharType="begin"/>
      </w:r>
      <w:r w:rsidR="00D838DB" w:rsidRPr="00E14B75">
        <w:rPr>
          <w:rFonts w:hAnsi="ＭＳ 明朝"/>
          <w:sz w:val="18"/>
          <w:szCs w:val="18"/>
        </w:rPr>
        <w:instrText xml:space="preserve"> </w:instrText>
      </w:r>
      <w:r w:rsidR="00D838DB" w:rsidRPr="00E14B75">
        <w:rPr>
          <w:rFonts w:hAnsi="ＭＳ 明朝" w:hint="eastAsia"/>
          <w:sz w:val="18"/>
          <w:szCs w:val="18"/>
        </w:rPr>
        <w:instrText>REF _Ref82110806 \h</w:instrText>
      </w:r>
      <w:r w:rsidR="00D838DB" w:rsidRPr="00E14B75">
        <w:rPr>
          <w:rFonts w:hAnsi="ＭＳ 明朝"/>
          <w:sz w:val="18"/>
          <w:szCs w:val="18"/>
        </w:rPr>
        <w:instrText xml:space="preserve"> </w:instrText>
      </w:r>
      <w:r w:rsidR="00B76415" w:rsidRPr="00E14B75">
        <w:rPr>
          <w:rFonts w:hAnsi="ＭＳ 明朝"/>
          <w:sz w:val="18"/>
          <w:szCs w:val="18"/>
        </w:rPr>
        <w:instrText xml:space="preserve"> \* MERGEFORMAT </w:instrText>
      </w:r>
      <w:r w:rsidR="00D838DB" w:rsidRPr="00E14B75">
        <w:rPr>
          <w:rFonts w:hAnsi="ＭＳ 明朝"/>
          <w:sz w:val="18"/>
          <w:szCs w:val="18"/>
        </w:rPr>
      </w:r>
      <w:r w:rsidR="00D838DB" w:rsidRPr="00E14B75">
        <w:rPr>
          <w:rFonts w:hAnsi="ＭＳ 明朝"/>
          <w:sz w:val="18"/>
          <w:szCs w:val="18"/>
        </w:rPr>
        <w:fldChar w:fldCharType="separate"/>
      </w:r>
      <w:r w:rsidR="0078128E" w:rsidRPr="0078128E">
        <w:rPr>
          <w:rFonts w:hAnsi="ＭＳ 明朝" w:hint="eastAsia"/>
          <w:sz w:val="18"/>
          <w:szCs w:val="18"/>
        </w:rPr>
        <w:t xml:space="preserve">表 </w:t>
      </w:r>
      <w:r w:rsidR="0078128E" w:rsidRPr="0078128E">
        <w:rPr>
          <w:rFonts w:hAnsi="ＭＳ 明朝"/>
          <w:sz w:val="18"/>
          <w:szCs w:val="18"/>
        </w:rPr>
        <w:t>1.1</w:t>
      </w:r>
      <w:r w:rsidR="00D838DB" w:rsidRPr="00E14B75">
        <w:rPr>
          <w:rFonts w:hAnsi="ＭＳ 明朝"/>
          <w:sz w:val="18"/>
          <w:szCs w:val="18"/>
        </w:rPr>
        <w:fldChar w:fldCharType="end"/>
      </w:r>
      <w:r w:rsidRPr="00E14B75">
        <w:rPr>
          <w:rFonts w:hAnsi="ＭＳ 明朝" w:hint="eastAsia"/>
          <w:sz w:val="18"/>
          <w:szCs w:val="18"/>
        </w:rPr>
        <w:t>及び</w:t>
      </w:r>
      <w:r w:rsidR="00D838DB" w:rsidRPr="00E14B75">
        <w:rPr>
          <w:rFonts w:hAnsi="ＭＳ 明朝"/>
          <w:sz w:val="18"/>
          <w:szCs w:val="18"/>
        </w:rPr>
        <w:fldChar w:fldCharType="begin"/>
      </w:r>
      <w:r w:rsidR="00D838DB" w:rsidRPr="00E14B75">
        <w:rPr>
          <w:rFonts w:hAnsi="ＭＳ 明朝"/>
          <w:sz w:val="18"/>
          <w:szCs w:val="18"/>
        </w:rPr>
        <w:instrText xml:space="preserve"> </w:instrText>
      </w:r>
      <w:r w:rsidR="00D838DB" w:rsidRPr="00E14B75">
        <w:rPr>
          <w:rFonts w:hAnsi="ＭＳ 明朝" w:hint="eastAsia"/>
          <w:sz w:val="18"/>
          <w:szCs w:val="18"/>
        </w:rPr>
        <w:instrText>REF _Ref82110858 \h</w:instrText>
      </w:r>
      <w:r w:rsidR="00D838DB" w:rsidRPr="00E14B75">
        <w:rPr>
          <w:rFonts w:hAnsi="ＭＳ 明朝"/>
          <w:sz w:val="18"/>
          <w:szCs w:val="18"/>
        </w:rPr>
        <w:instrText xml:space="preserve"> </w:instrText>
      </w:r>
      <w:r w:rsidR="00B76415" w:rsidRPr="00E14B75">
        <w:rPr>
          <w:rFonts w:hAnsi="ＭＳ 明朝"/>
          <w:sz w:val="18"/>
          <w:szCs w:val="18"/>
        </w:rPr>
        <w:instrText xml:space="preserve"> \* MERGEFORMAT </w:instrText>
      </w:r>
      <w:r w:rsidR="00D838DB" w:rsidRPr="00E14B75">
        <w:rPr>
          <w:rFonts w:hAnsi="ＭＳ 明朝"/>
          <w:sz w:val="18"/>
          <w:szCs w:val="18"/>
        </w:rPr>
      </w:r>
      <w:r w:rsidR="00D838DB" w:rsidRPr="00E14B75">
        <w:rPr>
          <w:rFonts w:hAnsi="ＭＳ 明朝"/>
          <w:sz w:val="18"/>
          <w:szCs w:val="18"/>
        </w:rPr>
        <w:fldChar w:fldCharType="separate"/>
      </w:r>
      <w:r w:rsidR="0078128E" w:rsidRPr="0078128E">
        <w:rPr>
          <w:rFonts w:hAnsi="ＭＳ 明朝" w:hint="eastAsia"/>
          <w:sz w:val="18"/>
          <w:szCs w:val="18"/>
        </w:rPr>
        <w:t xml:space="preserve">図 </w:t>
      </w:r>
      <w:r w:rsidR="0078128E" w:rsidRPr="0078128E">
        <w:rPr>
          <w:rFonts w:hAnsi="ＭＳ 明朝"/>
          <w:sz w:val="18"/>
          <w:szCs w:val="18"/>
        </w:rPr>
        <w:t>1.1</w:t>
      </w:r>
      <w:r w:rsidR="00D838DB" w:rsidRPr="00E14B75">
        <w:rPr>
          <w:rFonts w:hAnsi="ＭＳ 明朝"/>
          <w:sz w:val="18"/>
          <w:szCs w:val="18"/>
        </w:rPr>
        <w:fldChar w:fldCharType="end"/>
      </w:r>
      <w:r w:rsidRPr="00E14B75">
        <w:rPr>
          <w:rFonts w:hAnsi="ＭＳ 明朝" w:hint="eastAsia"/>
          <w:sz w:val="18"/>
          <w:szCs w:val="18"/>
        </w:rPr>
        <w:t>と対応している。</w:t>
      </w:r>
      <w:r w:rsidR="005374D4" w:rsidRPr="00E14B75">
        <w:rPr>
          <w:rFonts w:hAnsi="ＭＳ 明朝"/>
        </w:rPr>
        <w:br w:type="page"/>
      </w:r>
    </w:p>
    <w:p w14:paraId="7B9AAE25" w14:textId="279D472A" w:rsidR="005374D4" w:rsidRPr="00A96B94" w:rsidRDefault="00651D68" w:rsidP="00590D1F">
      <w:pPr>
        <w:rPr>
          <w:rFonts w:ascii="ＭＳ ゴシック" w:eastAsia="ＭＳ ゴシック" w:hAnsi="ＭＳ ゴシック"/>
        </w:rPr>
      </w:pPr>
      <w:r w:rsidRPr="00A96B94">
        <w:rPr>
          <w:rFonts w:ascii="ＭＳ ゴシック" w:eastAsia="ＭＳ ゴシック" w:hAnsi="ＭＳ ゴシック"/>
          <w:noProof/>
        </w:rPr>
        <w:lastRenderedPageBreak/>
        <w:drawing>
          <wp:anchor distT="0" distB="0" distL="114300" distR="114300" simplePos="0" relativeHeight="251650048" behindDoc="0" locked="0" layoutInCell="1" allowOverlap="1" wp14:anchorId="52BF40DC" wp14:editId="2E052B42">
            <wp:simplePos x="0" y="0"/>
            <wp:positionH relativeFrom="margin">
              <wp:align>center</wp:align>
            </wp:positionH>
            <wp:positionV relativeFrom="paragraph">
              <wp:posOffset>182174</wp:posOffset>
            </wp:positionV>
            <wp:extent cx="6025515" cy="8424545"/>
            <wp:effectExtent l="0" t="0" r="0" b="0"/>
            <wp:wrapNone/>
            <wp:docPr id="89850949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515" cy="842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7A94A" w14:textId="217241D4" w:rsidR="005374D4" w:rsidRPr="00A96B94" w:rsidRDefault="005374D4" w:rsidP="00590D1F">
      <w:pPr>
        <w:rPr>
          <w:rFonts w:ascii="ＭＳ ゴシック" w:eastAsia="ＭＳ ゴシック" w:hAnsi="ＭＳ ゴシック"/>
        </w:rPr>
      </w:pPr>
    </w:p>
    <w:p w14:paraId="3EC672CB" w14:textId="77777777" w:rsidR="005374D4" w:rsidRPr="00A96B94" w:rsidRDefault="005374D4" w:rsidP="00590D1F">
      <w:pPr>
        <w:rPr>
          <w:rFonts w:ascii="ＭＳ ゴシック" w:eastAsia="ＭＳ ゴシック" w:hAnsi="ＭＳ ゴシック"/>
        </w:rPr>
      </w:pPr>
    </w:p>
    <w:p w14:paraId="5E2EB9C6" w14:textId="77777777" w:rsidR="00590D1F" w:rsidRPr="00A96B94" w:rsidRDefault="00590D1F" w:rsidP="00590D1F">
      <w:pPr>
        <w:rPr>
          <w:rFonts w:ascii="ＭＳ ゴシック" w:eastAsia="ＭＳ ゴシック" w:hAnsi="ＭＳ ゴシック"/>
        </w:rPr>
      </w:pPr>
    </w:p>
    <w:p w14:paraId="4199CD93" w14:textId="77777777" w:rsidR="00590D1F" w:rsidRPr="00A96B94" w:rsidRDefault="00590D1F" w:rsidP="00590D1F">
      <w:pPr>
        <w:rPr>
          <w:rFonts w:ascii="ＭＳ ゴシック" w:eastAsia="ＭＳ ゴシック" w:hAnsi="ＭＳ ゴシック"/>
        </w:rPr>
      </w:pPr>
    </w:p>
    <w:p w14:paraId="447068C7" w14:textId="77777777" w:rsidR="00590D1F" w:rsidRPr="00A96B94" w:rsidRDefault="00590D1F" w:rsidP="00590D1F">
      <w:pPr>
        <w:rPr>
          <w:rFonts w:ascii="ＭＳ ゴシック" w:eastAsia="ＭＳ ゴシック" w:hAnsi="ＭＳ ゴシック"/>
        </w:rPr>
      </w:pPr>
    </w:p>
    <w:p w14:paraId="2770751C" w14:textId="77777777" w:rsidR="00590D1F" w:rsidRPr="00A96B94" w:rsidRDefault="00590D1F" w:rsidP="00590D1F">
      <w:pPr>
        <w:rPr>
          <w:rFonts w:ascii="ＭＳ ゴシック" w:eastAsia="ＭＳ ゴシック" w:hAnsi="ＭＳ ゴシック"/>
        </w:rPr>
      </w:pPr>
    </w:p>
    <w:p w14:paraId="20496C58" w14:textId="77777777" w:rsidR="00590D1F" w:rsidRPr="00A96B94" w:rsidRDefault="00590D1F" w:rsidP="00590D1F">
      <w:pPr>
        <w:rPr>
          <w:rFonts w:ascii="ＭＳ ゴシック" w:eastAsia="ＭＳ ゴシック" w:hAnsi="ＭＳ ゴシック"/>
        </w:rPr>
      </w:pPr>
    </w:p>
    <w:p w14:paraId="3BCE3626" w14:textId="77777777" w:rsidR="00590D1F" w:rsidRPr="00A96B94" w:rsidRDefault="00590D1F" w:rsidP="00590D1F">
      <w:pPr>
        <w:rPr>
          <w:rFonts w:ascii="ＭＳ ゴシック" w:eastAsia="ＭＳ ゴシック" w:hAnsi="ＭＳ ゴシック"/>
        </w:rPr>
      </w:pPr>
    </w:p>
    <w:p w14:paraId="710022E6" w14:textId="77777777" w:rsidR="00590D1F" w:rsidRPr="00A96B94" w:rsidRDefault="00590D1F" w:rsidP="00590D1F">
      <w:pPr>
        <w:rPr>
          <w:rFonts w:ascii="ＭＳ ゴシック" w:eastAsia="ＭＳ ゴシック" w:hAnsi="ＭＳ ゴシック"/>
        </w:rPr>
      </w:pPr>
    </w:p>
    <w:p w14:paraId="2D47BC41" w14:textId="77777777" w:rsidR="00590D1F" w:rsidRPr="00A96B94" w:rsidRDefault="00590D1F" w:rsidP="00590D1F">
      <w:pPr>
        <w:rPr>
          <w:rFonts w:ascii="ＭＳ ゴシック" w:eastAsia="ＭＳ ゴシック" w:hAnsi="ＭＳ ゴシック"/>
        </w:rPr>
      </w:pPr>
    </w:p>
    <w:p w14:paraId="340DD644" w14:textId="77777777" w:rsidR="005374D4" w:rsidRPr="00A96B94" w:rsidRDefault="005374D4" w:rsidP="00590D1F">
      <w:pPr>
        <w:rPr>
          <w:rFonts w:ascii="ＭＳ ゴシック" w:eastAsia="ＭＳ ゴシック" w:hAnsi="ＭＳ ゴシック"/>
        </w:rPr>
      </w:pPr>
    </w:p>
    <w:p w14:paraId="11E1C194" w14:textId="77777777" w:rsidR="001044F2" w:rsidRPr="00A96B94" w:rsidRDefault="001044F2" w:rsidP="00590D1F">
      <w:pPr>
        <w:rPr>
          <w:rFonts w:ascii="ＭＳ ゴシック" w:eastAsia="ＭＳ ゴシック" w:hAnsi="ＭＳ ゴシック"/>
        </w:rPr>
      </w:pPr>
    </w:p>
    <w:p w14:paraId="1CCBFA33" w14:textId="77777777" w:rsidR="00590D1F" w:rsidRPr="00A96B94" w:rsidRDefault="00590D1F" w:rsidP="00590D1F">
      <w:pPr>
        <w:rPr>
          <w:rFonts w:ascii="ＭＳ ゴシック" w:eastAsia="ＭＳ ゴシック" w:hAnsi="ＭＳ ゴシック"/>
        </w:rPr>
      </w:pPr>
    </w:p>
    <w:p w14:paraId="584A292D" w14:textId="77777777" w:rsidR="00590D1F" w:rsidRPr="00A96B94" w:rsidRDefault="00590D1F" w:rsidP="00590D1F">
      <w:pPr>
        <w:rPr>
          <w:rFonts w:ascii="ＭＳ ゴシック" w:eastAsia="ＭＳ ゴシック" w:hAnsi="ＭＳ ゴシック"/>
        </w:rPr>
      </w:pPr>
    </w:p>
    <w:p w14:paraId="301A9B76" w14:textId="77777777" w:rsidR="00590D1F" w:rsidRPr="00A96B94" w:rsidRDefault="00590D1F" w:rsidP="00590D1F">
      <w:pPr>
        <w:rPr>
          <w:rFonts w:ascii="ＭＳ ゴシック" w:eastAsia="ＭＳ ゴシック" w:hAnsi="ＭＳ ゴシック"/>
        </w:rPr>
      </w:pPr>
    </w:p>
    <w:p w14:paraId="07CAB7DE" w14:textId="77777777" w:rsidR="00590D1F" w:rsidRPr="00A96B94" w:rsidRDefault="00590D1F" w:rsidP="00590D1F">
      <w:pPr>
        <w:rPr>
          <w:rFonts w:ascii="ＭＳ ゴシック" w:eastAsia="ＭＳ ゴシック" w:hAnsi="ＭＳ ゴシック"/>
        </w:rPr>
      </w:pPr>
    </w:p>
    <w:p w14:paraId="06FC6365" w14:textId="77777777" w:rsidR="00590D1F" w:rsidRPr="00A96B94" w:rsidRDefault="00590D1F" w:rsidP="00590D1F">
      <w:pPr>
        <w:rPr>
          <w:rFonts w:ascii="ＭＳ ゴシック" w:eastAsia="ＭＳ ゴシック" w:hAnsi="ＭＳ ゴシック"/>
        </w:rPr>
      </w:pPr>
    </w:p>
    <w:p w14:paraId="1B7DBF75" w14:textId="77777777" w:rsidR="00590D1F" w:rsidRPr="00A96B94" w:rsidRDefault="00590D1F" w:rsidP="00590D1F">
      <w:pPr>
        <w:rPr>
          <w:rFonts w:ascii="ＭＳ ゴシック" w:eastAsia="ＭＳ ゴシック" w:hAnsi="ＭＳ ゴシック"/>
        </w:rPr>
      </w:pPr>
    </w:p>
    <w:p w14:paraId="4226B3F6" w14:textId="77777777" w:rsidR="00590D1F" w:rsidRPr="00A96B94" w:rsidRDefault="00590D1F" w:rsidP="00590D1F">
      <w:pPr>
        <w:rPr>
          <w:rFonts w:ascii="ＭＳ ゴシック" w:eastAsia="ＭＳ ゴシック" w:hAnsi="ＭＳ ゴシック"/>
        </w:rPr>
      </w:pPr>
    </w:p>
    <w:p w14:paraId="61D2B0A4" w14:textId="77777777" w:rsidR="00590D1F" w:rsidRPr="00A96B94" w:rsidRDefault="00590D1F" w:rsidP="00590D1F">
      <w:pPr>
        <w:rPr>
          <w:rFonts w:ascii="ＭＳ ゴシック" w:eastAsia="ＭＳ ゴシック" w:hAnsi="ＭＳ ゴシック"/>
        </w:rPr>
      </w:pPr>
    </w:p>
    <w:p w14:paraId="6ACF8055" w14:textId="77777777" w:rsidR="00590D1F" w:rsidRPr="00A96B94" w:rsidRDefault="00590D1F" w:rsidP="00590D1F">
      <w:pPr>
        <w:rPr>
          <w:rFonts w:ascii="ＭＳ ゴシック" w:eastAsia="ＭＳ ゴシック" w:hAnsi="ＭＳ ゴシック"/>
        </w:rPr>
      </w:pPr>
    </w:p>
    <w:p w14:paraId="357B2747" w14:textId="77777777" w:rsidR="00590D1F" w:rsidRPr="00A96B94" w:rsidRDefault="00590D1F" w:rsidP="00590D1F">
      <w:pPr>
        <w:rPr>
          <w:rFonts w:ascii="ＭＳ ゴシック" w:eastAsia="ＭＳ ゴシック" w:hAnsi="ＭＳ ゴシック"/>
        </w:rPr>
      </w:pPr>
    </w:p>
    <w:p w14:paraId="509EA5EF" w14:textId="77777777" w:rsidR="00590D1F" w:rsidRPr="00A96B94" w:rsidRDefault="00590D1F" w:rsidP="00590D1F">
      <w:pPr>
        <w:rPr>
          <w:rFonts w:ascii="ＭＳ ゴシック" w:eastAsia="ＭＳ ゴシック" w:hAnsi="ＭＳ ゴシック"/>
        </w:rPr>
      </w:pPr>
    </w:p>
    <w:p w14:paraId="7150A52D" w14:textId="77777777" w:rsidR="00590D1F" w:rsidRPr="00A96B94" w:rsidRDefault="00590D1F" w:rsidP="00590D1F">
      <w:pPr>
        <w:rPr>
          <w:rFonts w:ascii="ＭＳ ゴシック" w:eastAsia="ＭＳ ゴシック" w:hAnsi="ＭＳ ゴシック"/>
        </w:rPr>
      </w:pPr>
    </w:p>
    <w:p w14:paraId="3DDDAA01" w14:textId="77777777" w:rsidR="00590D1F" w:rsidRPr="00A96B94" w:rsidRDefault="00590D1F" w:rsidP="00590D1F">
      <w:pPr>
        <w:rPr>
          <w:rFonts w:ascii="ＭＳ ゴシック" w:eastAsia="ＭＳ ゴシック" w:hAnsi="ＭＳ ゴシック"/>
        </w:rPr>
      </w:pPr>
    </w:p>
    <w:p w14:paraId="7BCFCF89" w14:textId="77777777" w:rsidR="00590D1F" w:rsidRPr="00A96B94" w:rsidRDefault="00590D1F" w:rsidP="00590D1F">
      <w:pPr>
        <w:rPr>
          <w:rFonts w:ascii="ＭＳ ゴシック" w:eastAsia="ＭＳ ゴシック" w:hAnsi="ＭＳ ゴシック"/>
        </w:rPr>
      </w:pPr>
    </w:p>
    <w:p w14:paraId="6E59BF8A" w14:textId="77777777" w:rsidR="00590D1F" w:rsidRPr="00A96B94" w:rsidRDefault="00590D1F" w:rsidP="00590D1F">
      <w:pPr>
        <w:rPr>
          <w:rFonts w:ascii="ＭＳ ゴシック" w:eastAsia="ＭＳ ゴシック" w:hAnsi="ＭＳ ゴシック"/>
        </w:rPr>
      </w:pPr>
    </w:p>
    <w:p w14:paraId="04160C3E" w14:textId="77777777" w:rsidR="00590D1F" w:rsidRPr="00A96B94" w:rsidRDefault="00590D1F" w:rsidP="00590D1F">
      <w:pPr>
        <w:rPr>
          <w:rFonts w:ascii="ＭＳ ゴシック" w:eastAsia="ＭＳ ゴシック" w:hAnsi="ＭＳ ゴシック"/>
        </w:rPr>
      </w:pPr>
    </w:p>
    <w:p w14:paraId="354C5795" w14:textId="77777777" w:rsidR="00651D68" w:rsidRPr="00A96B94" w:rsidRDefault="00651D68" w:rsidP="00590D1F">
      <w:pPr>
        <w:rPr>
          <w:rFonts w:ascii="ＭＳ ゴシック" w:eastAsia="ＭＳ ゴシック" w:hAnsi="ＭＳ ゴシック"/>
        </w:rPr>
      </w:pPr>
    </w:p>
    <w:p w14:paraId="4463E361" w14:textId="77777777" w:rsidR="00651D68" w:rsidRPr="00A96B94" w:rsidRDefault="00651D68" w:rsidP="00590D1F">
      <w:pPr>
        <w:rPr>
          <w:rFonts w:ascii="ＭＳ ゴシック" w:eastAsia="ＭＳ ゴシック" w:hAnsi="ＭＳ ゴシック"/>
        </w:rPr>
      </w:pPr>
    </w:p>
    <w:p w14:paraId="3969FC73" w14:textId="1BC3C80F" w:rsidR="00651D68" w:rsidRPr="00A96B94" w:rsidRDefault="00D573AB" w:rsidP="00651D68">
      <w:pPr>
        <w:pStyle w:val="af0"/>
      </w:pPr>
      <w:bookmarkStart w:id="16" w:name="_Ref82110858"/>
      <w:r w:rsidRPr="00A96B94">
        <w:rPr>
          <w:rFonts w:hint="eastAsia"/>
        </w:rPr>
        <w:t xml:space="preserve">図 </w:t>
      </w:r>
      <w:r w:rsidR="00DE1E15" w:rsidRPr="00A96B94">
        <w:fldChar w:fldCharType="begin"/>
      </w:r>
      <w:r w:rsidR="00DE1E15" w:rsidRPr="00A96B94">
        <w:instrText xml:space="preserve"> </w:instrText>
      </w:r>
      <w:r w:rsidR="00DE1E15" w:rsidRPr="00A96B94">
        <w:rPr>
          <w:rFonts w:hint="eastAsia"/>
        </w:rPr>
        <w:instrText>STYLEREF 1 \s</w:instrText>
      </w:r>
      <w:r w:rsidR="00DE1E15" w:rsidRPr="00A96B94">
        <w:instrText xml:space="preserve"> </w:instrText>
      </w:r>
      <w:r w:rsidR="00DE1E15" w:rsidRPr="00A96B94">
        <w:fldChar w:fldCharType="separate"/>
      </w:r>
      <w:r w:rsidR="0078128E">
        <w:rPr>
          <w:noProof/>
        </w:rPr>
        <w:t>1</w:t>
      </w:r>
      <w:r w:rsidR="00DE1E15" w:rsidRPr="00A96B94">
        <w:fldChar w:fldCharType="end"/>
      </w:r>
      <w:r w:rsidR="00DE1E15" w:rsidRPr="00A96B94">
        <w:t>.</w:t>
      </w:r>
      <w:r w:rsidR="00DE1E15" w:rsidRPr="00A96B94">
        <w:fldChar w:fldCharType="begin"/>
      </w:r>
      <w:r w:rsidR="00DE1E15" w:rsidRPr="00A96B94">
        <w:instrText xml:space="preserve"> </w:instrText>
      </w:r>
      <w:r w:rsidR="00DE1E15" w:rsidRPr="00A96B94">
        <w:rPr>
          <w:rFonts w:hint="eastAsia"/>
        </w:rPr>
        <w:instrText>SEQ 図 \* ARABIC \s 1</w:instrText>
      </w:r>
      <w:r w:rsidR="00DE1E15" w:rsidRPr="00A96B94">
        <w:instrText xml:space="preserve"> </w:instrText>
      </w:r>
      <w:r w:rsidR="00DE1E15" w:rsidRPr="00A96B94">
        <w:fldChar w:fldCharType="separate"/>
      </w:r>
      <w:r w:rsidR="0078128E">
        <w:rPr>
          <w:noProof/>
        </w:rPr>
        <w:t>1</w:t>
      </w:r>
      <w:r w:rsidR="00DE1E15" w:rsidRPr="00A96B94">
        <w:fldChar w:fldCharType="end"/>
      </w:r>
      <w:bookmarkEnd w:id="16"/>
      <w:r w:rsidR="005374D4" w:rsidRPr="00A96B94">
        <w:rPr>
          <w:rFonts w:hint="eastAsia"/>
        </w:rPr>
        <w:t xml:space="preserve">　</w:t>
      </w:r>
      <w:r w:rsidR="00A7022F" w:rsidRPr="00A96B94">
        <w:rPr>
          <w:rFonts w:hint="eastAsia"/>
        </w:rPr>
        <w:t>粉じん等</w:t>
      </w:r>
      <w:r w:rsidR="005374D4" w:rsidRPr="00A96B94">
        <w:rPr>
          <w:rFonts w:hint="eastAsia"/>
        </w:rPr>
        <w:t>の事後調査地点位置</w:t>
      </w:r>
      <w:r w:rsidR="00590D1F" w:rsidRPr="00A96B94">
        <w:br w:type="page"/>
      </w:r>
      <w:bookmarkStart w:id="17" w:name="_Toc82167047"/>
      <w:bookmarkStart w:id="18" w:name="_Toc138422348"/>
    </w:p>
    <w:p w14:paraId="286D66B4" w14:textId="63ABDC04" w:rsidR="005568C6" w:rsidRPr="00A96B94" w:rsidRDefault="00651D68" w:rsidP="00651D68">
      <w:pPr>
        <w:pStyle w:val="1"/>
        <w:rPr>
          <w:rFonts w:ascii="ＭＳ ゴシック" w:eastAsia="ＭＳ ゴシック" w:hAnsi="ＭＳ ゴシック"/>
        </w:rPr>
      </w:pPr>
      <w:bookmarkStart w:id="19" w:name="_Toc167898409"/>
      <w:r w:rsidRPr="00A96B94">
        <w:rPr>
          <w:rFonts w:ascii="ＭＳ ゴシック" w:eastAsia="ＭＳ ゴシック" w:hAnsi="ＭＳ ゴシック" w:hint="eastAsia"/>
        </w:rPr>
        <w:lastRenderedPageBreak/>
        <w:t>調</w:t>
      </w:r>
      <w:r w:rsidR="005374D4" w:rsidRPr="00A96B94">
        <w:rPr>
          <w:rFonts w:ascii="ＭＳ ゴシック" w:eastAsia="ＭＳ ゴシック" w:hAnsi="ＭＳ ゴシック" w:hint="eastAsia"/>
        </w:rPr>
        <w:t>査結果</w:t>
      </w:r>
      <w:bookmarkEnd w:id="17"/>
      <w:bookmarkEnd w:id="18"/>
      <w:bookmarkEnd w:id="19"/>
    </w:p>
    <w:p w14:paraId="0809DE63" w14:textId="505A5BAD" w:rsidR="000823C5" w:rsidRPr="00A96B94" w:rsidRDefault="00964A7C" w:rsidP="00F52C8F">
      <w:pPr>
        <w:pStyle w:val="2"/>
        <w:rPr>
          <w:rFonts w:ascii="ＭＳ ゴシック" w:eastAsia="ＭＳ ゴシック" w:hAnsi="ＭＳ ゴシック"/>
        </w:rPr>
      </w:pPr>
      <w:bookmarkStart w:id="20" w:name="_Toc82167048"/>
      <w:bookmarkStart w:id="21" w:name="_Toc138422349"/>
      <w:bookmarkStart w:id="22" w:name="_Toc167898410"/>
      <w:r w:rsidRPr="00A96B94">
        <w:rPr>
          <w:rFonts w:ascii="ＭＳ ゴシック" w:eastAsia="ＭＳ ゴシック" w:hAnsi="ＭＳ ゴシック" w:hint="eastAsia"/>
        </w:rPr>
        <w:t>降下ばいじん</w:t>
      </w:r>
      <w:r w:rsidR="00A7022F" w:rsidRPr="00A96B94">
        <w:rPr>
          <w:rFonts w:ascii="ＭＳ ゴシック" w:eastAsia="ＭＳ ゴシック" w:hAnsi="ＭＳ ゴシック" w:hint="eastAsia"/>
        </w:rPr>
        <w:t>及び降下</w:t>
      </w:r>
      <w:r w:rsidR="00A7022F" w:rsidRPr="00A96B94">
        <w:rPr>
          <w:rFonts w:ascii="ＭＳ ゴシック" w:eastAsia="ＭＳ ゴシック" w:hAnsi="ＭＳ ゴシック"/>
        </w:rPr>
        <w:t>ばいじん成分分析</w:t>
      </w:r>
      <w:r w:rsidRPr="00A96B94">
        <w:rPr>
          <w:rFonts w:ascii="ＭＳ ゴシック" w:eastAsia="ＭＳ ゴシック" w:hAnsi="ＭＳ ゴシック" w:hint="eastAsia"/>
        </w:rPr>
        <w:t>の</w:t>
      </w:r>
      <w:r w:rsidR="005374D4" w:rsidRPr="00A96B94">
        <w:rPr>
          <w:rFonts w:ascii="ＭＳ ゴシック" w:eastAsia="ＭＳ ゴシック" w:hAnsi="ＭＳ ゴシック" w:hint="eastAsia"/>
        </w:rPr>
        <w:t>状況</w:t>
      </w:r>
      <w:r w:rsidR="003E6A53" w:rsidRPr="00A96B94">
        <w:rPr>
          <w:rFonts w:ascii="ＭＳ ゴシック" w:eastAsia="ＭＳ ゴシック" w:hAnsi="ＭＳ ゴシック" w:hint="eastAsia"/>
        </w:rPr>
        <w:t>（</w:t>
      </w:r>
      <w:r w:rsidR="00A33203" w:rsidRPr="00A96B94">
        <w:rPr>
          <w:rFonts w:ascii="ＭＳ ゴシック" w:eastAsia="ＭＳ ゴシック" w:hAnsi="ＭＳ ゴシック" w:hint="eastAsia"/>
        </w:rPr>
        <w:t>202</w:t>
      </w:r>
      <w:r w:rsidR="00882AB6" w:rsidRPr="00A96B94">
        <w:rPr>
          <w:rFonts w:ascii="ＭＳ ゴシック" w:eastAsia="ＭＳ ゴシック" w:hAnsi="ＭＳ ゴシック" w:hint="eastAsia"/>
        </w:rPr>
        <w:t>4</w:t>
      </w:r>
      <w:r w:rsidR="003E6A53" w:rsidRPr="00A96B94">
        <w:rPr>
          <w:rFonts w:ascii="ＭＳ ゴシック" w:eastAsia="ＭＳ ゴシック" w:hAnsi="ＭＳ ゴシック"/>
        </w:rPr>
        <w:t>年</w:t>
      </w:r>
      <w:r w:rsidR="000E7C32">
        <w:rPr>
          <w:rFonts w:ascii="ＭＳ ゴシック" w:eastAsia="ＭＳ ゴシック" w:hAnsi="ＭＳ ゴシック" w:hint="eastAsia"/>
        </w:rPr>
        <w:t>冬</w:t>
      </w:r>
      <w:r w:rsidR="002126C4" w:rsidRPr="00A96B94">
        <w:rPr>
          <w:rFonts w:ascii="ＭＳ ゴシック" w:eastAsia="ＭＳ ゴシック" w:hAnsi="ＭＳ ゴシック" w:hint="eastAsia"/>
        </w:rPr>
        <w:t>季</w:t>
      </w:r>
      <w:r w:rsidR="003E6A53" w:rsidRPr="00A96B94">
        <w:rPr>
          <w:rFonts w:ascii="ＭＳ ゴシック" w:eastAsia="ＭＳ ゴシック" w:hAnsi="ＭＳ ゴシック"/>
        </w:rPr>
        <w:t>調査）</w:t>
      </w:r>
      <w:bookmarkEnd w:id="20"/>
      <w:bookmarkEnd w:id="21"/>
      <w:bookmarkEnd w:id="22"/>
    </w:p>
    <w:p w14:paraId="7DA52B04" w14:textId="0B7F7629" w:rsidR="005667EB" w:rsidRPr="00A1588E" w:rsidRDefault="001020E9" w:rsidP="00D838DB">
      <w:pPr>
        <w:autoSpaceDE w:val="0"/>
        <w:autoSpaceDN w:val="0"/>
        <w:ind w:leftChars="300" w:left="592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冬</w:t>
      </w:r>
      <w:r w:rsidR="00A108BD">
        <w:rPr>
          <w:rFonts w:hAnsi="ＭＳ 明朝" w:hint="eastAsia"/>
          <w:szCs w:val="21"/>
        </w:rPr>
        <w:t>季</w:t>
      </w:r>
      <w:r w:rsidR="00153AD1" w:rsidRPr="00A1588E">
        <w:rPr>
          <w:rFonts w:hAnsi="ＭＳ 明朝" w:hint="eastAsia"/>
          <w:szCs w:val="21"/>
        </w:rPr>
        <w:t>における</w:t>
      </w:r>
      <w:r w:rsidR="00A7022F" w:rsidRPr="00A1588E">
        <w:rPr>
          <w:rFonts w:hAnsi="ＭＳ 明朝" w:hint="eastAsia"/>
          <w:szCs w:val="21"/>
        </w:rPr>
        <w:t>降下</w:t>
      </w:r>
      <w:r w:rsidR="00A7022F" w:rsidRPr="00A1588E">
        <w:rPr>
          <w:rFonts w:hAnsi="ＭＳ 明朝"/>
          <w:szCs w:val="21"/>
        </w:rPr>
        <w:t>ばいじん及びその成分分析結果</w:t>
      </w:r>
      <w:r w:rsidR="005374D4" w:rsidRPr="00A1588E">
        <w:rPr>
          <w:rFonts w:hAnsi="ＭＳ 明朝" w:hint="eastAsia"/>
          <w:szCs w:val="21"/>
        </w:rPr>
        <w:t>を</w:t>
      </w:r>
      <w:r w:rsidR="000C6BE8" w:rsidRPr="00A1588E">
        <w:rPr>
          <w:rFonts w:hAnsi="ＭＳ 明朝"/>
          <w:szCs w:val="21"/>
        </w:rPr>
        <w:fldChar w:fldCharType="begin"/>
      </w:r>
      <w:r w:rsidR="000C6BE8" w:rsidRPr="00A1588E">
        <w:rPr>
          <w:rFonts w:hAnsi="ＭＳ 明朝"/>
          <w:szCs w:val="21"/>
        </w:rPr>
        <w:instrText xml:space="preserve"> </w:instrText>
      </w:r>
      <w:r w:rsidR="000C6BE8" w:rsidRPr="00A1588E">
        <w:rPr>
          <w:rFonts w:hAnsi="ＭＳ 明朝" w:hint="eastAsia"/>
          <w:szCs w:val="21"/>
        </w:rPr>
        <w:instrText>REF _Ref82112310 \h</w:instrText>
      </w:r>
      <w:r w:rsidR="000C6BE8" w:rsidRPr="00A1588E">
        <w:rPr>
          <w:rFonts w:hAnsi="ＭＳ 明朝"/>
          <w:szCs w:val="21"/>
        </w:rPr>
        <w:instrText xml:space="preserve"> </w:instrText>
      </w:r>
      <w:r w:rsidR="00A96B94" w:rsidRPr="00A1588E">
        <w:rPr>
          <w:rFonts w:hAnsi="ＭＳ 明朝"/>
          <w:szCs w:val="21"/>
        </w:rPr>
        <w:instrText xml:space="preserve"> \* MERGEFORMAT </w:instrText>
      </w:r>
      <w:r w:rsidR="000C6BE8" w:rsidRPr="00A1588E">
        <w:rPr>
          <w:rFonts w:hAnsi="ＭＳ 明朝"/>
          <w:szCs w:val="21"/>
        </w:rPr>
      </w:r>
      <w:r w:rsidR="000C6BE8" w:rsidRPr="00A1588E">
        <w:rPr>
          <w:rFonts w:hAnsi="ＭＳ 明朝"/>
          <w:szCs w:val="21"/>
        </w:rPr>
        <w:fldChar w:fldCharType="separate"/>
      </w:r>
      <w:r w:rsidR="0078128E" w:rsidRPr="0078128E">
        <w:rPr>
          <w:rFonts w:hAnsi="ＭＳ 明朝" w:hint="eastAsia"/>
        </w:rPr>
        <w:t xml:space="preserve">表 </w:t>
      </w:r>
      <w:r w:rsidR="0078128E" w:rsidRPr="0078128E">
        <w:rPr>
          <w:rFonts w:hAnsi="ＭＳ 明朝"/>
          <w:noProof/>
        </w:rPr>
        <w:t>2.1</w:t>
      </w:r>
      <w:r w:rsidR="000C6BE8" w:rsidRPr="00A1588E">
        <w:rPr>
          <w:rFonts w:hAnsi="ＭＳ 明朝"/>
          <w:szCs w:val="21"/>
        </w:rPr>
        <w:fldChar w:fldCharType="end"/>
      </w:r>
      <w:r w:rsidR="005374D4" w:rsidRPr="00A1588E">
        <w:rPr>
          <w:rFonts w:hAnsi="ＭＳ 明朝" w:hint="eastAsia"/>
          <w:szCs w:val="21"/>
        </w:rPr>
        <w:t>に示す。</w:t>
      </w:r>
    </w:p>
    <w:p w14:paraId="14A3426D" w14:textId="4D590DDA" w:rsidR="00882AB6" w:rsidRPr="00A1588E" w:rsidRDefault="00882AB6" w:rsidP="00A458FD">
      <w:pPr>
        <w:autoSpaceDE w:val="0"/>
        <w:autoSpaceDN w:val="0"/>
        <w:ind w:leftChars="300" w:left="592" w:firstLineChars="100" w:firstLine="198"/>
        <w:rPr>
          <w:rFonts w:hAnsi="ＭＳ 明朝" w:cs="ＭＳ 明朝"/>
          <w:b/>
          <w:bCs/>
          <w:kern w:val="0"/>
          <w:szCs w:val="20"/>
        </w:rPr>
      </w:pPr>
      <w:r w:rsidRPr="00A1588E">
        <w:rPr>
          <w:rFonts w:hAnsi="ＭＳ 明朝" w:cs="ＭＳ 明朝" w:hint="eastAsia"/>
          <w:b/>
          <w:bCs/>
          <w:kern w:val="0"/>
          <w:szCs w:val="20"/>
        </w:rPr>
        <w:t>降下ばいじん量（総量）は、</w:t>
      </w:r>
      <w:r w:rsidR="00942A11">
        <w:rPr>
          <w:rFonts w:hAnsi="ＭＳ 明朝" w:cs="ＭＳ 明朝" w:hint="eastAsia"/>
          <w:b/>
          <w:bCs/>
          <w:kern w:val="0"/>
          <w:szCs w:val="20"/>
        </w:rPr>
        <w:t>2</w:t>
      </w:r>
      <w:r w:rsidRPr="00A1588E">
        <w:rPr>
          <w:rFonts w:hAnsi="ＭＳ 明朝" w:cs="ＭＳ 明朝"/>
          <w:b/>
          <w:bCs/>
          <w:kern w:val="0"/>
          <w:szCs w:val="20"/>
        </w:rPr>
        <w:t>.</w:t>
      </w:r>
      <w:r w:rsidR="00942A11">
        <w:rPr>
          <w:rFonts w:hAnsi="ＭＳ 明朝" w:cs="ＭＳ 明朝" w:hint="eastAsia"/>
          <w:b/>
          <w:bCs/>
          <w:kern w:val="0"/>
          <w:szCs w:val="20"/>
        </w:rPr>
        <w:t>3</w:t>
      </w:r>
      <w:r w:rsidRPr="00A1588E">
        <w:rPr>
          <w:rFonts w:hAnsi="ＭＳ 明朝" w:cs="ＭＳ 明朝" w:hint="eastAsia"/>
          <w:b/>
          <w:bCs/>
          <w:kern w:val="0"/>
          <w:szCs w:val="20"/>
        </w:rPr>
        <w:t>（</w:t>
      </w:r>
      <w:r w:rsidR="00F27C70" w:rsidRPr="00F27C70">
        <w:rPr>
          <w:rFonts w:hAnsi="ＭＳ 明朝" w:cs="ＭＳ 明朝" w:hint="eastAsia"/>
          <w:b/>
          <w:bCs/>
          <w:kern w:val="0"/>
          <w:szCs w:val="20"/>
        </w:rPr>
        <w:t>地点</w:t>
      </w:r>
      <w:r w:rsidR="00C91690">
        <w:rPr>
          <w:rFonts w:hAnsi="ＭＳ 明朝" w:cs="ＭＳ 明朝" w:hint="eastAsia"/>
          <w:b/>
          <w:bCs/>
          <w:kern w:val="0"/>
          <w:szCs w:val="20"/>
        </w:rPr>
        <w:t>Ｂ</w:t>
      </w:r>
      <w:r w:rsidR="00F27C70" w:rsidRPr="00F27C70">
        <w:rPr>
          <w:rFonts w:hAnsi="ＭＳ 明朝" w:cs="ＭＳ 明朝" w:hint="eastAsia"/>
          <w:b/>
          <w:bCs/>
          <w:kern w:val="0"/>
          <w:szCs w:val="20"/>
        </w:rPr>
        <w:t>：事業実施区域周辺の民家近傍</w:t>
      </w:r>
      <w:r w:rsidR="00C91690">
        <w:rPr>
          <w:rFonts w:hAnsi="ＭＳ 明朝" w:cs="ＭＳ 明朝" w:hint="eastAsia"/>
          <w:b/>
          <w:bCs/>
          <w:kern w:val="0"/>
          <w:szCs w:val="20"/>
        </w:rPr>
        <w:t>②</w:t>
      </w:r>
      <w:r w:rsidRPr="00A1588E">
        <w:rPr>
          <w:rFonts w:hAnsi="ＭＳ 明朝" w:cs="ＭＳ 明朝" w:hint="eastAsia"/>
          <w:b/>
          <w:bCs/>
          <w:kern w:val="0"/>
          <w:szCs w:val="20"/>
        </w:rPr>
        <w:t>）～</w:t>
      </w:r>
      <w:r w:rsidR="00942A11">
        <w:rPr>
          <w:rFonts w:hAnsi="ＭＳ 明朝" w:cs="ＭＳ 明朝" w:hint="eastAsia"/>
          <w:b/>
          <w:bCs/>
          <w:kern w:val="0"/>
          <w:szCs w:val="20"/>
        </w:rPr>
        <w:t>18</w:t>
      </w:r>
      <w:r w:rsidRPr="00A1588E">
        <w:rPr>
          <w:rFonts w:hAnsi="ＭＳ 明朝" w:cs="ＭＳ 明朝" w:hint="eastAsia"/>
          <w:b/>
          <w:bCs/>
          <w:kern w:val="0"/>
          <w:szCs w:val="20"/>
        </w:rPr>
        <w:t>（地点</w:t>
      </w:r>
      <w:r w:rsidR="001020E9">
        <w:rPr>
          <w:rFonts w:hAnsi="ＭＳ 明朝" w:cs="ＭＳ 明朝" w:hint="eastAsia"/>
          <w:b/>
          <w:bCs/>
          <w:kern w:val="0"/>
          <w:szCs w:val="20"/>
        </w:rPr>
        <w:t>Ａ</w:t>
      </w:r>
      <w:r w:rsidRPr="00A1588E">
        <w:rPr>
          <w:rFonts w:hAnsi="ＭＳ 明朝" w:cs="ＭＳ 明朝" w:hint="eastAsia"/>
          <w:b/>
          <w:bCs/>
          <w:kern w:val="0"/>
          <w:szCs w:val="20"/>
        </w:rPr>
        <w:t>：</w:t>
      </w:r>
      <w:r w:rsidR="00AC4CD7" w:rsidRPr="00AC4CD7">
        <w:rPr>
          <w:rFonts w:hAnsi="ＭＳ 明朝" w:cs="ＭＳ 明朝" w:hint="eastAsia"/>
          <w:b/>
          <w:bCs/>
          <w:kern w:val="0"/>
          <w:szCs w:val="20"/>
        </w:rPr>
        <w:t>事業実施区域に最も近い民家近傍①</w:t>
      </w:r>
      <w:r w:rsidRPr="00A1588E">
        <w:rPr>
          <w:rFonts w:hAnsi="ＭＳ 明朝" w:cs="ＭＳ 明朝" w:hint="eastAsia"/>
          <w:b/>
          <w:bCs/>
          <w:kern w:val="0"/>
          <w:szCs w:val="20"/>
        </w:rPr>
        <w:t>）</w:t>
      </w:r>
      <w:r w:rsidRPr="00A1588E">
        <w:rPr>
          <w:rFonts w:hAnsi="ＭＳ 明朝" w:cs="ＭＳ 明朝"/>
          <w:b/>
          <w:bCs/>
          <w:kern w:val="0"/>
          <w:szCs w:val="20"/>
        </w:rPr>
        <w:t>t/</w:t>
      </w:r>
      <w:r w:rsidRPr="00A1588E">
        <w:rPr>
          <w:rFonts w:hAnsi="ＭＳ 明朝" w:cs="ＭＳ 明朝" w:hint="eastAsia"/>
          <w:b/>
          <w:bCs/>
          <w:kern w:val="0"/>
          <w:szCs w:val="20"/>
        </w:rPr>
        <w:t>㎢</w:t>
      </w:r>
      <w:r w:rsidRPr="00A1588E">
        <w:rPr>
          <w:rFonts w:hAnsi="ＭＳ 明朝" w:cs="ＭＳ 明朝"/>
          <w:b/>
          <w:bCs/>
          <w:kern w:val="0"/>
          <w:szCs w:val="20"/>
        </w:rPr>
        <w:t>/</w:t>
      </w:r>
      <w:r w:rsidRPr="00A1588E">
        <w:rPr>
          <w:rFonts w:hAnsi="ＭＳ 明朝" w:cs="ＭＳ 明朝" w:hint="eastAsia"/>
          <w:b/>
          <w:bCs/>
          <w:kern w:val="0"/>
          <w:szCs w:val="20"/>
        </w:rPr>
        <w:t>月であり、</w:t>
      </w:r>
      <w:r w:rsidR="00AC4CD7" w:rsidRPr="00A1588E">
        <w:rPr>
          <w:rFonts w:hAnsi="ＭＳ 明朝" w:cs="ＭＳ 明朝" w:hint="eastAsia"/>
          <w:b/>
          <w:bCs/>
          <w:kern w:val="0"/>
          <w:szCs w:val="20"/>
        </w:rPr>
        <w:t>地点</w:t>
      </w:r>
      <w:r w:rsidR="001020E9">
        <w:rPr>
          <w:rFonts w:hAnsi="ＭＳ 明朝" w:cs="ＭＳ 明朝" w:hint="eastAsia"/>
          <w:b/>
          <w:bCs/>
          <w:kern w:val="0"/>
          <w:szCs w:val="20"/>
        </w:rPr>
        <w:t>Ａ</w:t>
      </w:r>
      <w:r w:rsidR="00AC4CD7">
        <w:rPr>
          <w:rFonts w:hAnsi="ＭＳ 明朝" w:cs="ＭＳ 明朝" w:hint="eastAsia"/>
          <w:b/>
          <w:bCs/>
          <w:kern w:val="0"/>
          <w:szCs w:val="20"/>
        </w:rPr>
        <w:t xml:space="preserve"> </w:t>
      </w:r>
      <w:r w:rsidR="0062068B">
        <w:rPr>
          <w:rFonts w:hAnsi="ＭＳ 明朝" w:cs="ＭＳ 明朝" w:hint="eastAsia"/>
          <w:b/>
          <w:bCs/>
          <w:kern w:val="0"/>
          <w:szCs w:val="20"/>
        </w:rPr>
        <w:t>（</w:t>
      </w:r>
      <w:r w:rsidR="00AC4CD7" w:rsidRPr="00AC4CD7">
        <w:rPr>
          <w:rFonts w:hAnsi="ＭＳ 明朝" w:cs="ＭＳ 明朝" w:hint="eastAsia"/>
          <w:b/>
          <w:bCs/>
          <w:kern w:val="0"/>
          <w:szCs w:val="20"/>
        </w:rPr>
        <w:t>事業実施区域に最も近い民家近傍①</w:t>
      </w:r>
      <w:r w:rsidR="0062068B">
        <w:rPr>
          <w:rFonts w:hAnsi="ＭＳ 明朝" w:cs="ＭＳ 明朝" w:hint="eastAsia"/>
          <w:b/>
          <w:bCs/>
          <w:kern w:val="0"/>
          <w:szCs w:val="20"/>
        </w:rPr>
        <w:t>）</w:t>
      </w:r>
      <w:r w:rsidR="00AC4CD7">
        <w:rPr>
          <w:rFonts w:hAnsi="ＭＳ 明朝" w:cs="ＭＳ 明朝" w:hint="eastAsia"/>
          <w:b/>
          <w:bCs/>
          <w:kern w:val="0"/>
          <w:szCs w:val="20"/>
        </w:rPr>
        <w:t>、地点</w:t>
      </w:r>
      <w:r w:rsidR="001020E9">
        <w:rPr>
          <w:rFonts w:hAnsi="ＭＳ 明朝" w:cs="ＭＳ 明朝" w:hint="eastAsia"/>
          <w:b/>
          <w:bCs/>
          <w:kern w:val="0"/>
          <w:szCs w:val="20"/>
        </w:rPr>
        <w:t>Ｃ</w:t>
      </w:r>
      <w:r w:rsidR="00AC4CD7">
        <w:rPr>
          <w:rFonts w:hAnsi="ＭＳ 明朝" w:cs="ＭＳ 明朝" w:hint="eastAsia"/>
          <w:b/>
          <w:bCs/>
          <w:kern w:val="0"/>
          <w:szCs w:val="20"/>
        </w:rPr>
        <w:t xml:space="preserve"> </w:t>
      </w:r>
      <w:r w:rsidR="0062068B">
        <w:rPr>
          <w:rFonts w:hAnsi="ＭＳ 明朝" w:cs="ＭＳ 明朝" w:hint="eastAsia"/>
          <w:b/>
          <w:bCs/>
          <w:kern w:val="0"/>
          <w:szCs w:val="20"/>
        </w:rPr>
        <w:t>（</w:t>
      </w:r>
      <w:r w:rsidR="00AC4CD7" w:rsidRPr="00AC4CD7">
        <w:rPr>
          <w:rFonts w:hAnsi="ＭＳ 明朝" w:cs="ＭＳ 明朝" w:hint="eastAsia"/>
          <w:b/>
          <w:bCs/>
          <w:kern w:val="0"/>
          <w:szCs w:val="20"/>
        </w:rPr>
        <w:t>事業実施区域内（骨材プラント近傍）</w:t>
      </w:r>
      <w:r w:rsidR="0062068B">
        <w:rPr>
          <w:rFonts w:hAnsi="ＭＳ 明朝" w:cs="ＭＳ 明朝" w:hint="eastAsia"/>
          <w:b/>
          <w:bCs/>
          <w:kern w:val="0"/>
          <w:szCs w:val="20"/>
        </w:rPr>
        <w:t>）</w:t>
      </w:r>
      <w:r w:rsidR="00AC4CD7">
        <w:rPr>
          <w:rFonts w:hAnsi="ＭＳ 明朝" w:cs="ＭＳ 明朝" w:hint="eastAsia"/>
          <w:b/>
          <w:bCs/>
          <w:kern w:val="0"/>
          <w:szCs w:val="20"/>
        </w:rPr>
        <w:t>および</w:t>
      </w:r>
      <w:r w:rsidR="000B3A47">
        <w:rPr>
          <w:rFonts w:hAnsi="ＭＳ 明朝" w:cs="ＭＳ 明朝" w:hint="eastAsia"/>
          <w:b/>
          <w:bCs/>
          <w:kern w:val="0"/>
          <w:szCs w:val="20"/>
        </w:rPr>
        <w:t>地点Ｆ（</w:t>
      </w:r>
      <w:r w:rsidR="000B3A47" w:rsidRPr="006472DC">
        <w:rPr>
          <w:rFonts w:hAnsi="ＭＳ 明朝" w:cs="ＭＳ 明朝" w:hint="eastAsia"/>
          <w:b/>
          <w:bCs/>
          <w:kern w:val="0"/>
          <w:szCs w:val="20"/>
        </w:rPr>
        <w:t>産業廃棄物中間処理施設近傍</w:t>
      </w:r>
      <w:r w:rsidR="000B3A47">
        <w:rPr>
          <w:rFonts w:hAnsi="ＭＳ 明朝" w:cs="ＭＳ 明朝" w:hint="eastAsia"/>
          <w:b/>
          <w:bCs/>
          <w:kern w:val="0"/>
          <w:szCs w:val="20"/>
        </w:rPr>
        <w:t>）</w:t>
      </w:r>
      <w:r w:rsidRPr="00A1588E">
        <w:rPr>
          <w:rFonts w:hAnsi="ＭＳ 明朝" w:cs="ＭＳ 明朝" w:hint="eastAsia"/>
          <w:b/>
          <w:bCs/>
          <w:kern w:val="0"/>
          <w:szCs w:val="20"/>
        </w:rPr>
        <w:t>を除く</w:t>
      </w:r>
      <w:r w:rsidR="00AC4CD7">
        <w:rPr>
          <w:rFonts w:hAnsi="ＭＳ 明朝" w:cs="ＭＳ 明朝" w:hint="eastAsia"/>
          <w:b/>
          <w:bCs/>
          <w:kern w:val="0"/>
          <w:szCs w:val="20"/>
        </w:rPr>
        <w:t>3</w:t>
      </w:r>
      <w:r w:rsidRPr="00A1588E">
        <w:rPr>
          <w:rFonts w:hAnsi="ＭＳ 明朝" w:cs="ＭＳ 明朝" w:hint="eastAsia"/>
          <w:b/>
          <w:bCs/>
          <w:kern w:val="0"/>
          <w:szCs w:val="20"/>
        </w:rPr>
        <w:t>地点は、いずれも参考となる値※</w:t>
      </w:r>
      <w:r w:rsidRPr="00A1588E">
        <w:rPr>
          <w:rFonts w:hAnsi="ＭＳ 明朝" w:cs="ＭＳ 明朝"/>
          <w:b/>
          <w:bCs/>
          <w:kern w:val="0"/>
          <w:szCs w:val="20"/>
        </w:rPr>
        <w:t>10</w:t>
      </w:r>
      <w:r w:rsidRPr="00A1588E">
        <w:rPr>
          <w:rFonts w:hAnsi="ＭＳ 明朝" w:cs="ＭＳ 明朝" w:hint="eastAsia"/>
          <w:b/>
          <w:bCs/>
          <w:kern w:val="0"/>
          <w:szCs w:val="20"/>
        </w:rPr>
        <w:t>ｔ</w:t>
      </w:r>
      <w:r w:rsidRPr="00A1588E">
        <w:rPr>
          <w:rFonts w:hAnsi="ＭＳ 明朝" w:cs="ＭＳ 明朝"/>
          <w:b/>
          <w:bCs/>
          <w:kern w:val="0"/>
          <w:szCs w:val="20"/>
        </w:rPr>
        <w:t>/</w:t>
      </w:r>
      <w:r w:rsidRPr="00A1588E">
        <w:rPr>
          <w:rFonts w:hAnsi="ＭＳ 明朝" w:cs="ＭＳ 明朝" w:hint="eastAsia"/>
          <w:b/>
          <w:bCs/>
          <w:kern w:val="0"/>
          <w:szCs w:val="20"/>
        </w:rPr>
        <w:t>㎢</w:t>
      </w:r>
      <w:r w:rsidRPr="00A1588E">
        <w:rPr>
          <w:rFonts w:hAnsi="ＭＳ 明朝" w:cs="ＭＳ 明朝"/>
          <w:b/>
          <w:bCs/>
          <w:kern w:val="0"/>
          <w:szCs w:val="20"/>
        </w:rPr>
        <w:t>/</w:t>
      </w:r>
      <w:r w:rsidRPr="00A1588E">
        <w:rPr>
          <w:rFonts w:hAnsi="ＭＳ 明朝" w:cs="ＭＳ 明朝" w:hint="eastAsia"/>
          <w:b/>
          <w:bCs/>
          <w:kern w:val="0"/>
          <w:szCs w:val="20"/>
        </w:rPr>
        <w:t>月</w:t>
      </w:r>
      <w:r w:rsidR="00CA5742">
        <w:rPr>
          <w:rFonts w:hAnsi="ＭＳ 明朝" w:cs="ＭＳ 明朝" w:hint="eastAsia"/>
          <w:b/>
          <w:bCs/>
          <w:kern w:val="0"/>
          <w:szCs w:val="20"/>
        </w:rPr>
        <w:t>以下</w:t>
      </w:r>
      <w:r w:rsidRPr="00A1588E">
        <w:rPr>
          <w:rFonts w:hAnsi="ＭＳ 明朝" w:cs="ＭＳ 明朝" w:hint="eastAsia"/>
          <w:b/>
          <w:bCs/>
          <w:kern w:val="0"/>
          <w:szCs w:val="20"/>
        </w:rPr>
        <w:t>であった。</w:t>
      </w:r>
    </w:p>
    <w:p w14:paraId="26E758A6" w14:textId="699C2AD0" w:rsidR="00882AB6" w:rsidRPr="00A1588E" w:rsidRDefault="00882AB6" w:rsidP="00A458FD">
      <w:pPr>
        <w:autoSpaceDE w:val="0"/>
        <w:autoSpaceDN w:val="0"/>
        <w:ind w:leftChars="300" w:left="592" w:firstLineChars="100" w:firstLine="197"/>
        <w:rPr>
          <w:rFonts w:hAnsi="ＭＳ 明朝" w:cs="ＭＳ 明朝"/>
          <w:kern w:val="0"/>
          <w:szCs w:val="20"/>
        </w:rPr>
      </w:pPr>
      <w:r w:rsidRPr="00A1588E">
        <w:rPr>
          <w:rFonts w:hAnsi="ＭＳ 明朝" w:cs="ＭＳ 明朝" w:hint="eastAsia"/>
          <w:kern w:val="0"/>
          <w:szCs w:val="20"/>
        </w:rPr>
        <w:t>岩石や砂・土の成分であると推測される全シリカ（粉じん等の主たる発生源）の値は、</w:t>
      </w:r>
      <w:r w:rsidRPr="00A1588E">
        <w:rPr>
          <w:rFonts w:hAnsi="ＭＳ 明朝" w:cs="ＭＳ 明朝"/>
          <w:kern w:val="0"/>
          <w:szCs w:val="20"/>
        </w:rPr>
        <w:t>0.0</w:t>
      </w:r>
      <w:r w:rsidR="00D33677">
        <w:rPr>
          <w:rFonts w:hAnsi="ＭＳ 明朝" w:cs="ＭＳ 明朝" w:hint="eastAsia"/>
          <w:kern w:val="0"/>
          <w:szCs w:val="20"/>
        </w:rPr>
        <w:t>1</w:t>
      </w:r>
      <w:r w:rsidRPr="00A1588E">
        <w:rPr>
          <w:rFonts w:hAnsi="ＭＳ 明朝" w:cs="ＭＳ 明朝" w:hint="eastAsia"/>
          <w:kern w:val="0"/>
          <w:szCs w:val="20"/>
        </w:rPr>
        <w:t>（</w:t>
      </w:r>
      <w:r w:rsidR="00F27E52" w:rsidRPr="00F27E52">
        <w:rPr>
          <w:rFonts w:hAnsi="ＭＳ 明朝" w:cs="ＭＳ 明朝" w:hint="eastAsia"/>
          <w:kern w:val="0"/>
          <w:szCs w:val="20"/>
        </w:rPr>
        <w:t>地点</w:t>
      </w:r>
      <w:r w:rsidR="001020E9">
        <w:rPr>
          <w:rFonts w:hAnsi="ＭＳ 明朝" w:cs="ＭＳ 明朝" w:hint="eastAsia"/>
          <w:kern w:val="0"/>
          <w:szCs w:val="20"/>
        </w:rPr>
        <w:t>Ｅ</w:t>
      </w:r>
      <w:r w:rsidR="00F27E52" w:rsidRPr="00F27E52">
        <w:rPr>
          <w:rFonts w:hAnsi="ＭＳ 明朝" w:cs="ＭＳ 明朝" w:hint="eastAsia"/>
          <w:kern w:val="0"/>
          <w:szCs w:val="20"/>
        </w:rPr>
        <w:t>：</w:t>
      </w:r>
      <w:r w:rsidR="00D33677" w:rsidRPr="00D33677">
        <w:rPr>
          <w:rFonts w:hAnsi="ＭＳ 明朝" w:cs="ＭＳ 明朝" w:hint="eastAsia"/>
          <w:kern w:val="0"/>
          <w:szCs w:val="20"/>
        </w:rPr>
        <w:t>事業実施区域周辺の民家近傍⑤</w:t>
      </w:r>
      <w:r w:rsidRPr="00A1588E">
        <w:rPr>
          <w:rFonts w:hAnsi="ＭＳ 明朝" w:cs="ＭＳ 明朝" w:hint="eastAsia"/>
          <w:kern w:val="0"/>
          <w:szCs w:val="20"/>
        </w:rPr>
        <w:t>～</w:t>
      </w:r>
      <w:r w:rsidRPr="00A1588E">
        <w:rPr>
          <w:rFonts w:hAnsi="ＭＳ 明朝" w:cs="ＭＳ 明朝"/>
          <w:kern w:val="0"/>
          <w:szCs w:val="20"/>
        </w:rPr>
        <w:t>0.</w:t>
      </w:r>
      <w:r w:rsidR="00D33677">
        <w:rPr>
          <w:rFonts w:hAnsi="ＭＳ 明朝" w:cs="ＭＳ 明朝" w:hint="eastAsia"/>
          <w:kern w:val="0"/>
          <w:szCs w:val="20"/>
        </w:rPr>
        <w:t>15</w:t>
      </w:r>
      <w:r w:rsidRPr="00A1588E">
        <w:rPr>
          <w:rFonts w:hAnsi="ＭＳ 明朝" w:cs="ＭＳ 明朝" w:hint="eastAsia"/>
          <w:kern w:val="0"/>
          <w:szCs w:val="20"/>
        </w:rPr>
        <w:t>（</w:t>
      </w:r>
      <w:r w:rsidR="00D35875" w:rsidRPr="00D35875">
        <w:rPr>
          <w:rFonts w:hAnsi="ＭＳ 明朝" w:cs="ＭＳ 明朝" w:hint="eastAsia"/>
          <w:kern w:val="0"/>
          <w:szCs w:val="20"/>
        </w:rPr>
        <w:t>地点</w:t>
      </w:r>
      <w:r w:rsidR="00C91690">
        <w:rPr>
          <w:rFonts w:hAnsi="ＭＳ 明朝" w:cs="ＭＳ 明朝" w:hint="eastAsia"/>
          <w:kern w:val="0"/>
          <w:szCs w:val="20"/>
        </w:rPr>
        <w:t>Ｆ</w:t>
      </w:r>
      <w:r w:rsidR="00D35875" w:rsidRPr="00D35875">
        <w:rPr>
          <w:rFonts w:hAnsi="ＭＳ 明朝" w:cs="ＭＳ 明朝" w:hint="eastAsia"/>
          <w:kern w:val="0"/>
          <w:szCs w:val="20"/>
        </w:rPr>
        <w:t>：事業実施区域内（</w:t>
      </w:r>
      <w:r w:rsidR="00C91690" w:rsidRPr="00C91690">
        <w:rPr>
          <w:rFonts w:hAnsi="ＭＳ 明朝" w:cs="ＭＳ 明朝" w:hint="eastAsia"/>
          <w:kern w:val="0"/>
          <w:szCs w:val="20"/>
        </w:rPr>
        <w:t>産業廃棄物中間処理施設近傍</w:t>
      </w:r>
      <w:r w:rsidR="00D35875" w:rsidRPr="00D35875">
        <w:rPr>
          <w:rFonts w:hAnsi="ＭＳ 明朝" w:cs="ＭＳ 明朝" w:hint="eastAsia"/>
          <w:kern w:val="0"/>
          <w:szCs w:val="20"/>
        </w:rPr>
        <w:t>）</w:t>
      </w:r>
      <w:r w:rsidRPr="00A1588E">
        <w:rPr>
          <w:rFonts w:hAnsi="ＭＳ 明朝" w:cs="ＭＳ 明朝" w:hint="eastAsia"/>
          <w:kern w:val="0"/>
          <w:szCs w:val="20"/>
        </w:rPr>
        <w:t>）ｔ</w:t>
      </w:r>
      <w:r w:rsidRPr="00A1588E">
        <w:rPr>
          <w:rFonts w:hAnsi="ＭＳ 明朝" w:cs="ＭＳ 明朝"/>
          <w:kern w:val="0"/>
          <w:szCs w:val="20"/>
        </w:rPr>
        <w:t>/</w:t>
      </w:r>
      <w:r w:rsidRPr="00A1588E">
        <w:rPr>
          <w:rFonts w:hAnsi="ＭＳ 明朝" w:cs="ＭＳ 明朝" w:hint="eastAsia"/>
          <w:kern w:val="0"/>
          <w:szCs w:val="20"/>
        </w:rPr>
        <w:t>㎢</w:t>
      </w:r>
      <w:r w:rsidRPr="00A1588E">
        <w:rPr>
          <w:rFonts w:hAnsi="ＭＳ 明朝" w:cs="ＭＳ 明朝"/>
          <w:kern w:val="0"/>
          <w:szCs w:val="20"/>
        </w:rPr>
        <w:t>/</w:t>
      </w:r>
      <w:r w:rsidRPr="00A1588E">
        <w:rPr>
          <w:rFonts w:hAnsi="ＭＳ 明朝" w:cs="ＭＳ 明朝" w:hint="eastAsia"/>
          <w:kern w:val="0"/>
          <w:szCs w:val="20"/>
        </w:rPr>
        <w:t>月であった。</w:t>
      </w:r>
    </w:p>
    <w:p w14:paraId="7B06D4B6" w14:textId="59996F0C" w:rsidR="003D457E" w:rsidRPr="00A1588E" w:rsidRDefault="003D457E" w:rsidP="002626D0">
      <w:pPr>
        <w:autoSpaceDE w:val="0"/>
        <w:autoSpaceDN w:val="0"/>
        <w:spacing w:beforeLines="25" w:before="110" w:line="300" w:lineRule="exact"/>
        <w:ind w:leftChars="500" w:left="1922" w:rightChars="70" w:right="138" w:hangingChars="500" w:hanging="936"/>
        <w:rPr>
          <w:rFonts w:hAnsi="ＭＳ 明朝" w:cs="ＭＳ 明朝"/>
          <w:kern w:val="0"/>
          <w:sz w:val="20"/>
          <w:szCs w:val="20"/>
        </w:rPr>
      </w:pPr>
      <w:r w:rsidRPr="00A1588E">
        <w:rPr>
          <w:rFonts w:hAnsi="ＭＳ 明朝" w:cs="ＭＳ 明朝" w:hint="eastAsia"/>
          <w:kern w:val="0"/>
          <w:sz w:val="20"/>
          <w:szCs w:val="20"/>
        </w:rPr>
        <w:t>参考値※：降下ばいじんについて</w:t>
      </w:r>
      <w:r w:rsidR="003D5E27" w:rsidRPr="00A1588E">
        <w:rPr>
          <w:rFonts w:hAnsi="ＭＳ 明朝" w:cs="ＭＳ 明朝" w:hint="eastAsia"/>
          <w:kern w:val="0"/>
          <w:sz w:val="20"/>
          <w:szCs w:val="20"/>
        </w:rPr>
        <w:t>、法令等による</w:t>
      </w:r>
      <w:r w:rsidRPr="00A1588E">
        <w:rPr>
          <w:rFonts w:hAnsi="ＭＳ 明朝" w:cs="ＭＳ 明朝" w:hint="eastAsia"/>
          <w:kern w:val="0"/>
          <w:sz w:val="20"/>
          <w:szCs w:val="20"/>
        </w:rPr>
        <w:t>基準は定められていないが、「道路環境影響評価の技術手法（2014改訂版）」の内容から、降下ばいじんの総量が10ｔ</w:t>
      </w:r>
      <w:r w:rsidRPr="00A1588E">
        <w:rPr>
          <w:rFonts w:hAnsi="ＭＳ 明朝" w:cs="ＭＳ 明朝"/>
          <w:kern w:val="0"/>
          <w:sz w:val="20"/>
          <w:szCs w:val="20"/>
        </w:rPr>
        <w:t>/㎢</w:t>
      </w:r>
      <w:r w:rsidRPr="00A1588E">
        <w:rPr>
          <w:rFonts w:hAnsi="ＭＳ 明朝" w:cs="ＭＳ 明朝" w:hint="eastAsia"/>
          <w:kern w:val="0"/>
          <w:sz w:val="20"/>
          <w:szCs w:val="20"/>
        </w:rPr>
        <w:t>/月以下であれば生活環境の保全上問題がないと考えられ</w:t>
      </w:r>
      <w:r w:rsidR="003D5E27" w:rsidRPr="00A1588E">
        <w:rPr>
          <w:rFonts w:hAnsi="ＭＳ 明朝" w:cs="ＭＳ 明朝" w:hint="eastAsia"/>
          <w:kern w:val="0"/>
          <w:sz w:val="20"/>
          <w:szCs w:val="20"/>
        </w:rPr>
        <w:t>て</w:t>
      </w:r>
      <w:r w:rsidRPr="00A1588E">
        <w:rPr>
          <w:rFonts w:hAnsi="ＭＳ 明朝" w:cs="ＭＳ 明朝" w:hint="eastAsia"/>
          <w:kern w:val="0"/>
          <w:sz w:val="20"/>
          <w:szCs w:val="20"/>
        </w:rPr>
        <w:t>いる。</w:t>
      </w:r>
    </w:p>
    <w:p w14:paraId="501B4812" w14:textId="4C666C15" w:rsidR="00D573AB" w:rsidRPr="00A96B94" w:rsidRDefault="00D573AB" w:rsidP="00600152">
      <w:pPr>
        <w:autoSpaceDE w:val="0"/>
        <w:autoSpaceDN w:val="0"/>
        <w:spacing w:beforeLines="25" w:before="110" w:line="240" w:lineRule="exact"/>
        <w:ind w:rightChars="304" w:right="599"/>
        <w:rPr>
          <w:rFonts w:ascii="ＭＳ ゴシック" w:eastAsia="ＭＳ ゴシック" w:hAnsi="ＭＳ ゴシック" w:cs="ＭＳ 明朝"/>
          <w:kern w:val="0"/>
          <w:szCs w:val="20"/>
        </w:rPr>
      </w:pPr>
    </w:p>
    <w:p w14:paraId="0210E869" w14:textId="02C8C603" w:rsidR="001717EB" w:rsidRPr="00A96B94" w:rsidRDefault="00D573AB" w:rsidP="00882AB6">
      <w:pPr>
        <w:pStyle w:val="af0"/>
      </w:pPr>
      <w:bookmarkStart w:id="23" w:name="_Ref82112310"/>
      <w:r w:rsidRPr="00A96B94">
        <w:rPr>
          <w:rFonts w:hint="eastAsia"/>
        </w:rPr>
        <w:t xml:space="preserve">表 </w:t>
      </w:r>
      <w:r w:rsidRPr="00A96B94">
        <w:fldChar w:fldCharType="begin"/>
      </w:r>
      <w:r w:rsidRPr="00A96B94">
        <w:instrText xml:space="preserve"> </w:instrText>
      </w:r>
      <w:r w:rsidRPr="00A96B94">
        <w:rPr>
          <w:rFonts w:hint="eastAsia"/>
        </w:rPr>
        <w:instrText>STYLEREF 1 \s</w:instrText>
      </w:r>
      <w:r w:rsidRPr="00A96B94">
        <w:instrText xml:space="preserve"> </w:instrText>
      </w:r>
      <w:r w:rsidRPr="00A96B94">
        <w:fldChar w:fldCharType="separate"/>
      </w:r>
      <w:r w:rsidR="0078128E">
        <w:rPr>
          <w:noProof/>
        </w:rPr>
        <w:t>2</w:t>
      </w:r>
      <w:r w:rsidRPr="00A96B94">
        <w:fldChar w:fldCharType="end"/>
      </w:r>
      <w:r w:rsidRPr="00A96B94">
        <w:t>.</w:t>
      </w:r>
      <w:r w:rsidRPr="00A96B94">
        <w:fldChar w:fldCharType="begin"/>
      </w:r>
      <w:r w:rsidRPr="00A96B94">
        <w:instrText xml:space="preserve"> </w:instrText>
      </w:r>
      <w:r w:rsidRPr="00A96B94">
        <w:rPr>
          <w:rFonts w:hint="eastAsia"/>
        </w:rPr>
        <w:instrText>SEQ 表 \* ARABIC \s 1</w:instrText>
      </w:r>
      <w:r w:rsidRPr="00A96B94">
        <w:instrText xml:space="preserve"> </w:instrText>
      </w:r>
      <w:r w:rsidRPr="00A96B94">
        <w:fldChar w:fldCharType="separate"/>
      </w:r>
      <w:r w:rsidR="0078128E">
        <w:rPr>
          <w:noProof/>
        </w:rPr>
        <w:t>1</w:t>
      </w:r>
      <w:r w:rsidRPr="00A96B94">
        <w:fldChar w:fldCharType="end"/>
      </w:r>
      <w:bookmarkEnd w:id="23"/>
      <w:r w:rsidR="001717EB" w:rsidRPr="00A96B94">
        <w:rPr>
          <w:rFonts w:hint="eastAsia"/>
        </w:rPr>
        <w:t xml:space="preserve">　</w:t>
      </w:r>
      <w:r w:rsidR="00153AD1" w:rsidRPr="00A96B94">
        <w:rPr>
          <w:rFonts w:hint="eastAsia"/>
        </w:rPr>
        <w:t>降下ばいじん及び降下ばいじん成分分析</w:t>
      </w:r>
      <w:r w:rsidR="001717EB" w:rsidRPr="00A96B94">
        <w:rPr>
          <w:rFonts w:hint="eastAsia"/>
        </w:rPr>
        <w:t>結果</w:t>
      </w:r>
      <w:r w:rsidR="00A458FD" w:rsidRPr="00A96B94">
        <w:rPr>
          <w:rFonts w:hint="eastAsia"/>
        </w:rPr>
        <w:t xml:space="preserve">　</w:t>
      </w:r>
      <w:r w:rsidR="001717EB" w:rsidRPr="00A96B94">
        <w:rPr>
          <w:rFonts w:hint="eastAsia"/>
        </w:rPr>
        <w:t>【</w:t>
      </w:r>
      <w:r w:rsidR="00A33203" w:rsidRPr="00A96B94">
        <w:rPr>
          <w:rFonts w:hint="eastAsia"/>
        </w:rPr>
        <w:t>202</w:t>
      </w:r>
      <w:r w:rsidR="00882AB6" w:rsidRPr="00A96B94">
        <w:rPr>
          <w:rFonts w:hint="eastAsia"/>
        </w:rPr>
        <w:t>4</w:t>
      </w:r>
      <w:r w:rsidR="00756732" w:rsidRPr="00A96B94">
        <w:rPr>
          <w:rFonts w:hint="eastAsia"/>
        </w:rPr>
        <w:t>年</w:t>
      </w:r>
      <w:r w:rsidR="000E7C32">
        <w:rPr>
          <w:rFonts w:hint="eastAsia"/>
        </w:rPr>
        <w:t>冬</w:t>
      </w:r>
      <w:r w:rsidR="00F52C8F" w:rsidRPr="00A96B94">
        <w:rPr>
          <w:rFonts w:hint="eastAsia"/>
        </w:rPr>
        <w:t>季</w:t>
      </w:r>
      <w:r w:rsidR="001717EB" w:rsidRPr="00A96B94">
        <w:rPr>
          <w:rFonts w:hint="eastAsia"/>
        </w:rPr>
        <w:t>調査】</w:t>
      </w:r>
    </w:p>
    <w:p w14:paraId="61360CC7" w14:textId="374A9A87" w:rsidR="00F10EC2" w:rsidRPr="00C91690" w:rsidRDefault="00714F1B" w:rsidP="001020E9">
      <w:pPr>
        <w:tabs>
          <w:tab w:val="left" w:pos="1379"/>
        </w:tabs>
        <w:autoSpaceDE w:val="0"/>
        <w:autoSpaceDN w:val="0"/>
        <w:spacing w:line="240" w:lineRule="exact"/>
        <w:ind w:leftChars="270" w:left="532"/>
        <w:rPr>
          <w:rFonts w:ascii="ＭＳ ゴシック" w:eastAsia="ＭＳ ゴシック" w:hAnsi="ＭＳ ゴシック"/>
        </w:rPr>
      </w:pPr>
      <w:r w:rsidRPr="00714F1B">
        <w:rPr>
          <w:noProof/>
        </w:rPr>
        <w:drawing>
          <wp:anchor distT="0" distB="0" distL="114300" distR="114300" simplePos="0" relativeHeight="251676672" behindDoc="1" locked="0" layoutInCell="1" allowOverlap="1" wp14:anchorId="3C817537" wp14:editId="395B0B90">
            <wp:simplePos x="0" y="0"/>
            <wp:positionH relativeFrom="column">
              <wp:posOffset>4445</wp:posOffset>
            </wp:positionH>
            <wp:positionV relativeFrom="paragraph">
              <wp:posOffset>12065</wp:posOffset>
            </wp:positionV>
            <wp:extent cx="5759450" cy="3233420"/>
            <wp:effectExtent l="0" t="0" r="0" b="5080"/>
            <wp:wrapNone/>
            <wp:docPr id="1267152539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3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0E9">
        <w:rPr>
          <w:rFonts w:ascii="ＭＳ ゴシック" w:eastAsia="ＭＳ ゴシック" w:hAnsi="ＭＳ ゴシック"/>
          <w:sz w:val="20"/>
          <w:szCs w:val="20"/>
        </w:rPr>
        <w:tab/>
      </w:r>
    </w:p>
    <w:p w14:paraId="71951218" w14:textId="7532C208" w:rsidR="00F10EC2" w:rsidRPr="00714F1B" w:rsidRDefault="00F10EC2" w:rsidP="00F52C8F">
      <w:pPr>
        <w:rPr>
          <w:rFonts w:ascii="ＭＳ ゴシック" w:eastAsia="ＭＳ ゴシック" w:hAnsi="ＭＳ ゴシック"/>
        </w:rPr>
      </w:pPr>
    </w:p>
    <w:p w14:paraId="7EE420D2" w14:textId="12241F5B" w:rsidR="00F10EC2" w:rsidRPr="00A96B94" w:rsidRDefault="00F10EC2" w:rsidP="00F52C8F">
      <w:pPr>
        <w:rPr>
          <w:rFonts w:ascii="ＭＳ ゴシック" w:eastAsia="ＭＳ ゴシック" w:hAnsi="ＭＳ ゴシック"/>
        </w:rPr>
      </w:pPr>
    </w:p>
    <w:p w14:paraId="10CC0D1B" w14:textId="05F33BBB" w:rsidR="00F10EC2" w:rsidRPr="00A96B94" w:rsidRDefault="00F10EC2" w:rsidP="00F52C8F">
      <w:pPr>
        <w:rPr>
          <w:rFonts w:ascii="ＭＳ ゴシック" w:eastAsia="ＭＳ ゴシック" w:hAnsi="ＭＳ ゴシック"/>
        </w:rPr>
      </w:pPr>
    </w:p>
    <w:p w14:paraId="7F1F7F2D" w14:textId="3C7768D5" w:rsidR="00F10EC2" w:rsidRPr="00A96B94" w:rsidRDefault="00714F1B" w:rsidP="00714F1B">
      <w:pPr>
        <w:tabs>
          <w:tab w:val="left" w:pos="6304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</w:p>
    <w:p w14:paraId="765ECE4A" w14:textId="5AEBE7AC" w:rsidR="00F10EC2" w:rsidRPr="00A96B94" w:rsidRDefault="00F10EC2" w:rsidP="00F52C8F">
      <w:pPr>
        <w:rPr>
          <w:rFonts w:ascii="ＭＳ ゴシック" w:eastAsia="ＭＳ ゴシック" w:hAnsi="ＭＳ ゴシック"/>
        </w:rPr>
      </w:pPr>
    </w:p>
    <w:p w14:paraId="2E1CF148" w14:textId="5D47EAF6" w:rsidR="00F10EC2" w:rsidRPr="00A96B94" w:rsidRDefault="00F10EC2" w:rsidP="00F52C8F">
      <w:pPr>
        <w:rPr>
          <w:rFonts w:ascii="ＭＳ ゴシック" w:eastAsia="ＭＳ ゴシック" w:hAnsi="ＭＳ ゴシック"/>
        </w:rPr>
      </w:pPr>
    </w:p>
    <w:p w14:paraId="27612F80" w14:textId="77777777" w:rsidR="00F52C8F" w:rsidRPr="00A96B94" w:rsidRDefault="00F52C8F" w:rsidP="00F52C8F">
      <w:pPr>
        <w:rPr>
          <w:rFonts w:ascii="ＭＳ ゴシック" w:eastAsia="ＭＳ ゴシック" w:hAnsi="ＭＳ ゴシック"/>
        </w:rPr>
      </w:pPr>
    </w:p>
    <w:p w14:paraId="5667FAE5" w14:textId="14013EF9" w:rsidR="00F52C8F" w:rsidRPr="00A96B94" w:rsidRDefault="00F52C8F" w:rsidP="00F52C8F">
      <w:pPr>
        <w:rPr>
          <w:rFonts w:ascii="ＭＳ ゴシック" w:eastAsia="ＭＳ ゴシック" w:hAnsi="ＭＳ ゴシック"/>
        </w:rPr>
      </w:pPr>
    </w:p>
    <w:p w14:paraId="6E110246" w14:textId="77777777" w:rsidR="00F52C8F" w:rsidRPr="00A96B94" w:rsidRDefault="00F52C8F" w:rsidP="00F52C8F">
      <w:pPr>
        <w:rPr>
          <w:rFonts w:ascii="ＭＳ ゴシック" w:eastAsia="ＭＳ ゴシック" w:hAnsi="ＭＳ ゴシック"/>
        </w:rPr>
      </w:pPr>
    </w:p>
    <w:p w14:paraId="1D912487" w14:textId="77777777" w:rsidR="00F52C8F" w:rsidRPr="00A96B94" w:rsidRDefault="00F52C8F" w:rsidP="00F52C8F">
      <w:pPr>
        <w:rPr>
          <w:rFonts w:ascii="ＭＳ ゴシック" w:eastAsia="ＭＳ ゴシック" w:hAnsi="ＭＳ ゴシック"/>
        </w:rPr>
      </w:pPr>
    </w:p>
    <w:p w14:paraId="106C7B89" w14:textId="4386E5F9" w:rsidR="00882AB6" w:rsidRDefault="00882AB6">
      <w:pPr>
        <w:widowControl/>
        <w:jc w:val="left"/>
        <w:rPr>
          <w:rFonts w:ascii="ＭＳ ゴシック" w:eastAsia="ＭＳ ゴシック" w:hAnsi="ＭＳ ゴシック"/>
        </w:rPr>
      </w:pPr>
      <w:r w:rsidRPr="00A96B94">
        <w:rPr>
          <w:rFonts w:ascii="ＭＳ ゴシック" w:eastAsia="ＭＳ ゴシック" w:hAnsi="ＭＳ ゴシック"/>
        </w:rPr>
        <w:br w:type="page"/>
      </w:r>
    </w:p>
    <w:p w14:paraId="00F0481C" w14:textId="6A85FDAB" w:rsidR="00D33677" w:rsidRDefault="00D33677" w:rsidP="00CA5742">
      <w:pPr>
        <w:pStyle w:val="3"/>
        <w:rPr>
          <w:rFonts w:hAnsi="ＭＳ ゴシック"/>
        </w:rPr>
      </w:pPr>
      <w:r>
        <w:rPr>
          <w:rFonts w:hAnsi="ＭＳ ゴシック" w:hint="eastAsia"/>
        </w:rPr>
        <w:lastRenderedPageBreak/>
        <w:t>地点</w:t>
      </w:r>
      <w:r w:rsidR="001020E9">
        <w:rPr>
          <w:rFonts w:hAnsi="ＭＳ ゴシック" w:hint="eastAsia"/>
        </w:rPr>
        <w:t>Ａ</w:t>
      </w:r>
      <w:r w:rsidR="0062068B">
        <w:rPr>
          <w:rFonts w:hAnsi="ＭＳ ゴシック" w:hint="eastAsia"/>
        </w:rPr>
        <w:t>（</w:t>
      </w:r>
      <w:r w:rsidRPr="00D33677">
        <w:rPr>
          <w:rFonts w:hAnsi="ＭＳ ゴシック" w:hint="eastAsia"/>
        </w:rPr>
        <w:t>事業実施区域に最も近い民家近傍①</w:t>
      </w:r>
      <w:r w:rsidR="0062068B">
        <w:rPr>
          <w:rFonts w:hAnsi="ＭＳ ゴシック" w:hint="eastAsia"/>
        </w:rPr>
        <w:t>）</w:t>
      </w:r>
    </w:p>
    <w:p w14:paraId="61AD2B26" w14:textId="4C06B6EB" w:rsidR="003C5FE5" w:rsidRDefault="003C5FE5" w:rsidP="003C5FE5">
      <w:pPr>
        <w:ind w:leftChars="300" w:left="592" w:firstLineChars="100" w:firstLine="197"/>
        <w:rPr>
          <w:rFonts w:hAnsi="ＭＳ 明朝" w:cs="ＭＳ 明朝"/>
          <w:kern w:val="0"/>
          <w:szCs w:val="20"/>
        </w:rPr>
      </w:pPr>
      <w:r w:rsidRPr="00951E61">
        <w:rPr>
          <w:rFonts w:hAnsi="ＭＳ 明朝" w:cs="ＭＳ 明朝" w:hint="eastAsia"/>
          <w:kern w:val="0"/>
          <w:szCs w:val="20"/>
        </w:rPr>
        <w:t>降下ばいじん量（総量）は、地点</w:t>
      </w:r>
      <w:r w:rsidR="001020E9">
        <w:rPr>
          <w:rFonts w:hAnsi="ＭＳ 明朝" w:cs="ＭＳ 明朝" w:hint="eastAsia"/>
          <w:kern w:val="0"/>
          <w:szCs w:val="20"/>
        </w:rPr>
        <w:t>Ａ</w:t>
      </w:r>
      <w:r w:rsidRPr="00951E61">
        <w:rPr>
          <w:rFonts w:hAnsi="ＭＳ 明朝" w:cs="ＭＳ 明朝" w:hint="eastAsia"/>
          <w:kern w:val="0"/>
          <w:szCs w:val="20"/>
        </w:rPr>
        <w:t>（</w:t>
      </w:r>
      <w:r>
        <w:rPr>
          <w:rFonts w:hAnsi="ＭＳ 明朝" w:cs="ＭＳ 明朝" w:hint="eastAsia"/>
          <w:kern w:val="0"/>
          <w:szCs w:val="20"/>
        </w:rPr>
        <w:t>事業実施区域に最も近い民家近傍①</w:t>
      </w:r>
      <w:r w:rsidRPr="00951E61">
        <w:rPr>
          <w:rFonts w:hAnsi="ＭＳ 明朝" w:cs="ＭＳ 明朝" w:hint="eastAsia"/>
          <w:kern w:val="0"/>
          <w:szCs w:val="20"/>
        </w:rPr>
        <w:t>）</w:t>
      </w:r>
      <w:r w:rsidR="006D2464">
        <w:rPr>
          <w:rFonts w:hAnsi="ＭＳ 明朝" w:cs="ＭＳ 明朝" w:hint="eastAsia"/>
          <w:kern w:val="0"/>
          <w:szCs w:val="20"/>
        </w:rPr>
        <w:t>において</w:t>
      </w:r>
      <w:r w:rsidR="00D6243E">
        <w:rPr>
          <w:rFonts w:hAnsi="ＭＳ 明朝" w:cs="ＭＳ 明朝" w:hint="eastAsia"/>
          <w:kern w:val="0"/>
          <w:szCs w:val="20"/>
        </w:rPr>
        <w:t>18</w:t>
      </w:r>
      <w:r w:rsidR="00D6243E" w:rsidRPr="002A6E16">
        <w:rPr>
          <w:rFonts w:hAnsi="ＭＳ 明朝" w:cs="ＭＳ 明朝" w:hint="eastAsia"/>
          <w:kern w:val="0"/>
          <w:szCs w:val="20"/>
        </w:rPr>
        <w:t>ｔ</w:t>
      </w:r>
      <w:r w:rsidR="00D6243E" w:rsidRPr="002A6E16">
        <w:rPr>
          <w:rFonts w:hAnsi="ＭＳ 明朝" w:cs="ＭＳ 明朝"/>
          <w:kern w:val="0"/>
          <w:szCs w:val="20"/>
        </w:rPr>
        <w:t>/</w:t>
      </w:r>
      <w:r w:rsidR="00D6243E" w:rsidRPr="002A6E16">
        <w:rPr>
          <w:rFonts w:hAnsi="ＭＳ 明朝" w:cs="ＭＳ 明朝" w:hint="eastAsia"/>
          <w:kern w:val="0"/>
          <w:szCs w:val="20"/>
        </w:rPr>
        <w:t>㎢</w:t>
      </w:r>
      <w:r w:rsidR="00D6243E" w:rsidRPr="002A6E16">
        <w:rPr>
          <w:rFonts w:hAnsi="ＭＳ 明朝" w:cs="ＭＳ 明朝"/>
          <w:kern w:val="0"/>
          <w:szCs w:val="20"/>
        </w:rPr>
        <w:t>/</w:t>
      </w:r>
      <w:r w:rsidR="00D6243E" w:rsidRPr="002A6E16">
        <w:rPr>
          <w:rFonts w:hAnsi="ＭＳ 明朝" w:cs="ＭＳ 明朝" w:hint="eastAsia"/>
          <w:kern w:val="0"/>
          <w:szCs w:val="20"/>
        </w:rPr>
        <w:t>月であり、</w:t>
      </w:r>
      <w:r w:rsidRPr="00951E61">
        <w:rPr>
          <w:rFonts w:hAnsi="ＭＳ 明朝" w:cs="ＭＳ 明朝" w:hint="eastAsia"/>
          <w:kern w:val="0"/>
          <w:szCs w:val="20"/>
        </w:rPr>
        <w:t>「参考となる値</w:t>
      </w:r>
      <w:r w:rsidR="00D6243E">
        <w:rPr>
          <w:rFonts w:hAnsi="ＭＳ 明朝" w:cs="ＭＳ 明朝" w:hint="eastAsia"/>
          <w:kern w:val="0"/>
          <w:szCs w:val="20"/>
        </w:rPr>
        <w:t>（10</w:t>
      </w:r>
      <w:r w:rsidR="00D6243E" w:rsidRPr="002A6E16">
        <w:rPr>
          <w:rFonts w:hAnsi="ＭＳ 明朝" w:cs="ＭＳ 明朝" w:hint="eastAsia"/>
          <w:kern w:val="0"/>
          <w:szCs w:val="20"/>
        </w:rPr>
        <w:t>ｔ</w:t>
      </w:r>
      <w:r w:rsidR="00D6243E" w:rsidRPr="002A6E16">
        <w:rPr>
          <w:rFonts w:hAnsi="ＭＳ 明朝" w:cs="ＭＳ 明朝"/>
          <w:kern w:val="0"/>
          <w:szCs w:val="20"/>
        </w:rPr>
        <w:t>/</w:t>
      </w:r>
      <w:r w:rsidR="00D6243E" w:rsidRPr="002A6E16">
        <w:rPr>
          <w:rFonts w:hAnsi="ＭＳ 明朝" w:cs="ＭＳ 明朝" w:hint="eastAsia"/>
          <w:kern w:val="0"/>
          <w:szCs w:val="20"/>
        </w:rPr>
        <w:t>㎢</w:t>
      </w:r>
      <w:r w:rsidR="00D6243E" w:rsidRPr="002A6E16">
        <w:rPr>
          <w:rFonts w:hAnsi="ＭＳ 明朝" w:cs="ＭＳ 明朝"/>
          <w:kern w:val="0"/>
          <w:szCs w:val="20"/>
        </w:rPr>
        <w:t>/</w:t>
      </w:r>
      <w:r w:rsidR="00D6243E" w:rsidRPr="002A6E16">
        <w:rPr>
          <w:rFonts w:hAnsi="ＭＳ 明朝" w:cs="ＭＳ 明朝" w:hint="eastAsia"/>
          <w:kern w:val="0"/>
          <w:szCs w:val="20"/>
        </w:rPr>
        <w:t>月</w:t>
      </w:r>
      <w:r w:rsidR="00D6243E">
        <w:rPr>
          <w:rFonts w:hAnsi="ＭＳ 明朝" w:cs="ＭＳ 明朝" w:hint="eastAsia"/>
          <w:kern w:val="0"/>
          <w:szCs w:val="20"/>
        </w:rPr>
        <w:t>）</w:t>
      </w:r>
      <w:r w:rsidRPr="00951E61">
        <w:rPr>
          <w:rFonts w:hAnsi="ＭＳ 明朝" w:cs="ＭＳ 明朝" w:hint="eastAsia"/>
          <w:kern w:val="0"/>
          <w:szCs w:val="20"/>
        </w:rPr>
        <w:t>」を超過した。</w:t>
      </w:r>
      <w:r w:rsidRPr="002A6E16">
        <w:rPr>
          <w:rFonts w:hAnsi="ＭＳ 明朝" w:cs="ＭＳ 明朝" w:hint="eastAsia"/>
          <w:kern w:val="0"/>
          <w:szCs w:val="20"/>
        </w:rPr>
        <w:t>うち「不溶解性成分」が</w:t>
      </w:r>
      <w:r w:rsidR="006D2464">
        <w:rPr>
          <w:rFonts w:hAnsi="ＭＳ 明朝" w:cs="ＭＳ 明朝" w:hint="eastAsia"/>
          <w:kern w:val="0"/>
          <w:szCs w:val="20"/>
        </w:rPr>
        <w:t>11</w:t>
      </w:r>
      <w:r w:rsidRPr="002A6E16">
        <w:rPr>
          <w:rFonts w:hAnsi="ＭＳ 明朝" w:cs="ＭＳ 明朝" w:hint="eastAsia"/>
          <w:kern w:val="0"/>
          <w:szCs w:val="20"/>
        </w:rPr>
        <w:t>ｔ</w:t>
      </w:r>
      <w:r w:rsidRPr="002A6E16">
        <w:rPr>
          <w:rFonts w:hAnsi="ＭＳ 明朝" w:cs="ＭＳ 明朝"/>
          <w:kern w:val="0"/>
          <w:szCs w:val="20"/>
        </w:rPr>
        <w:t>/</w:t>
      </w:r>
      <w:r w:rsidRPr="002A6E16">
        <w:rPr>
          <w:rFonts w:hAnsi="ＭＳ 明朝" w:cs="ＭＳ 明朝" w:hint="eastAsia"/>
          <w:kern w:val="0"/>
          <w:szCs w:val="20"/>
        </w:rPr>
        <w:t>㎢</w:t>
      </w:r>
      <w:r w:rsidRPr="002A6E16">
        <w:rPr>
          <w:rFonts w:hAnsi="ＭＳ 明朝" w:cs="ＭＳ 明朝"/>
          <w:kern w:val="0"/>
          <w:szCs w:val="20"/>
        </w:rPr>
        <w:t>/</w:t>
      </w:r>
      <w:r w:rsidRPr="002A6E16">
        <w:rPr>
          <w:rFonts w:hAnsi="ＭＳ 明朝" w:cs="ＭＳ 明朝" w:hint="eastAsia"/>
          <w:kern w:val="0"/>
          <w:szCs w:val="20"/>
        </w:rPr>
        <w:t>月を占めている。また、「不溶解性成分」のうち有害物質の「タール分」は</w:t>
      </w:r>
      <w:r>
        <w:rPr>
          <w:rFonts w:hAnsi="ＭＳ 明朝" w:cs="ＭＳ 明朝" w:hint="eastAsia"/>
          <w:kern w:val="0"/>
          <w:szCs w:val="20"/>
        </w:rPr>
        <w:t>0</w:t>
      </w:r>
      <w:r w:rsidRPr="002A6E16">
        <w:rPr>
          <w:rFonts w:hAnsi="ＭＳ 明朝" w:cs="ＭＳ 明朝"/>
          <w:kern w:val="0"/>
          <w:szCs w:val="20"/>
        </w:rPr>
        <w:t>.</w:t>
      </w:r>
      <w:r w:rsidR="006D2464">
        <w:rPr>
          <w:rFonts w:hAnsi="ＭＳ 明朝" w:cs="ＭＳ 明朝" w:hint="eastAsia"/>
          <w:kern w:val="0"/>
          <w:szCs w:val="20"/>
        </w:rPr>
        <w:t>41</w:t>
      </w:r>
      <w:r w:rsidRPr="002A6E16">
        <w:rPr>
          <w:rFonts w:hAnsi="ＭＳ 明朝" w:cs="ＭＳ 明朝" w:hint="eastAsia"/>
          <w:kern w:val="0"/>
          <w:szCs w:val="20"/>
        </w:rPr>
        <w:t>ｔ</w:t>
      </w:r>
      <w:r w:rsidRPr="002A6E16">
        <w:rPr>
          <w:rFonts w:hAnsi="ＭＳ 明朝" w:cs="ＭＳ 明朝"/>
          <w:kern w:val="0"/>
          <w:szCs w:val="20"/>
        </w:rPr>
        <w:t>/</w:t>
      </w:r>
      <w:r w:rsidRPr="002A6E16">
        <w:rPr>
          <w:rFonts w:hAnsi="ＭＳ 明朝" w:cs="ＭＳ 明朝" w:hint="eastAsia"/>
          <w:kern w:val="0"/>
          <w:szCs w:val="20"/>
        </w:rPr>
        <w:t>㎢</w:t>
      </w:r>
      <w:r w:rsidRPr="002A6E16">
        <w:rPr>
          <w:rFonts w:hAnsi="ＭＳ 明朝" w:cs="ＭＳ 明朝"/>
          <w:kern w:val="0"/>
          <w:szCs w:val="20"/>
        </w:rPr>
        <w:t>/</w:t>
      </w:r>
      <w:r w:rsidRPr="002A6E16">
        <w:rPr>
          <w:rFonts w:hAnsi="ＭＳ 明朝" w:cs="ＭＳ 明朝" w:hint="eastAsia"/>
          <w:kern w:val="0"/>
          <w:szCs w:val="20"/>
        </w:rPr>
        <w:t>月であった。「タール分以外の可燃物質（非有害物質）」は</w:t>
      </w:r>
      <w:r w:rsidR="006D2464">
        <w:rPr>
          <w:rFonts w:hAnsi="ＭＳ 明朝" w:cs="ＭＳ 明朝" w:hint="eastAsia"/>
          <w:kern w:val="0"/>
          <w:szCs w:val="20"/>
        </w:rPr>
        <w:t>2</w:t>
      </w:r>
      <w:r>
        <w:rPr>
          <w:rFonts w:hAnsi="ＭＳ 明朝" w:cs="ＭＳ 明朝" w:hint="eastAsia"/>
          <w:kern w:val="0"/>
          <w:szCs w:val="20"/>
        </w:rPr>
        <w:t>.</w:t>
      </w:r>
      <w:r w:rsidR="006D2464">
        <w:rPr>
          <w:rFonts w:hAnsi="ＭＳ 明朝" w:cs="ＭＳ 明朝" w:hint="eastAsia"/>
          <w:kern w:val="0"/>
          <w:szCs w:val="20"/>
        </w:rPr>
        <w:t>8</w:t>
      </w:r>
      <w:r w:rsidRPr="002A6E16">
        <w:rPr>
          <w:rFonts w:hAnsi="ＭＳ 明朝" w:cs="ＭＳ 明朝" w:hint="eastAsia"/>
          <w:kern w:val="0"/>
          <w:szCs w:val="20"/>
        </w:rPr>
        <w:t>ｔ</w:t>
      </w:r>
      <w:r w:rsidRPr="002A6E16">
        <w:rPr>
          <w:rFonts w:hAnsi="ＭＳ 明朝" w:cs="ＭＳ 明朝"/>
          <w:kern w:val="0"/>
          <w:szCs w:val="20"/>
        </w:rPr>
        <w:t>/</w:t>
      </w:r>
      <w:r w:rsidRPr="002A6E16">
        <w:rPr>
          <w:rFonts w:hAnsi="ＭＳ 明朝" w:cs="ＭＳ 明朝" w:hint="eastAsia"/>
          <w:kern w:val="0"/>
          <w:szCs w:val="20"/>
        </w:rPr>
        <w:t>㎢</w:t>
      </w:r>
      <w:r w:rsidRPr="002A6E16">
        <w:rPr>
          <w:rFonts w:hAnsi="ＭＳ 明朝" w:cs="ＭＳ 明朝"/>
          <w:kern w:val="0"/>
          <w:szCs w:val="20"/>
        </w:rPr>
        <w:t>/</w:t>
      </w:r>
      <w:r w:rsidRPr="002A6E16">
        <w:rPr>
          <w:rFonts w:hAnsi="ＭＳ 明朝" w:cs="ＭＳ 明朝" w:hint="eastAsia"/>
          <w:kern w:val="0"/>
          <w:szCs w:val="20"/>
        </w:rPr>
        <w:t>月と「総量」の</w:t>
      </w:r>
      <w:r w:rsidR="006D2464">
        <w:rPr>
          <w:rFonts w:hAnsi="ＭＳ 明朝" w:cs="ＭＳ 明朝" w:hint="eastAsia"/>
          <w:kern w:val="0"/>
          <w:szCs w:val="20"/>
        </w:rPr>
        <w:t>2</w:t>
      </w:r>
      <w:r>
        <w:rPr>
          <w:rFonts w:hAnsi="ＭＳ 明朝" w:cs="ＭＳ 明朝" w:hint="eastAsia"/>
          <w:kern w:val="0"/>
          <w:szCs w:val="20"/>
        </w:rPr>
        <w:t>割</w:t>
      </w:r>
      <w:r w:rsidRPr="002A6E16">
        <w:rPr>
          <w:rFonts w:hAnsi="ＭＳ 明朝" w:cs="ＭＳ 明朝" w:hint="eastAsia"/>
          <w:kern w:val="0"/>
          <w:szCs w:val="20"/>
        </w:rPr>
        <w:t>程度を占めていた。</w:t>
      </w:r>
    </w:p>
    <w:p w14:paraId="4B5D4791" w14:textId="740BBC5D" w:rsidR="003C5FE5" w:rsidRDefault="003C5FE5" w:rsidP="003C5FE5">
      <w:pPr>
        <w:ind w:leftChars="300" w:left="592" w:firstLineChars="100" w:firstLine="197"/>
        <w:rPr>
          <w:rFonts w:hAnsi="ＭＳ 明朝" w:cs="ＭＳ 明朝"/>
          <w:kern w:val="0"/>
          <w:szCs w:val="20"/>
        </w:rPr>
      </w:pPr>
      <w:r w:rsidRPr="002A6E16">
        <w:rPr>
          <w:rFonts w:hAnsi="ＭＳ 明朝" w:cs="ＭＳ 明朝" w:hint="eastAsia"/>
          <w:kern w:val="0"/>
          <w:szCs w:val="20"/>
        </w:rPr>
        <w:t>本調査期間内では、</w:t>
      </w:r>
      <w:r w:rsidR="00D6243E">
        <w:rPr>
          <w:rFonts w:hAnsi="ＭＳ 明朝" w:cs="ＭＳ 明朝" w:hint="eastAsia"/>
          <w:kern w:val="0"/>
          <w:szCs w:val="20"/>
        </w:rPr>
        <w:t>花粉の影響</w:t>
      </w:r>
      <w:r w:rsidR="00D82BE2">
        <w:rPr>
          <w:rFonts w:hAnsi="ＭＳ 明朝" w:cs="ＭＳ 明朝" w:hint="eastAsia"/>
          <w:kern w:val="0"/>
          <w:szCs w:val="20"/>
        </w:rPr>
        <w:t>や降水量が少なく乾燥</w:t>
      </w:r>
      <w:r w:rsidR="00D6243E">
        <w:rPr>
          <w:rFonts w:hAnsi="ＭＳ 明朝" w:cs="ＭＳ 明朝" w:hint="eastAsia"/>
          <w:kern w:val="0"/>
          <w:szCs w:val="20"/>
        </w:rPr>
        <w:t>する</w:t>
      </w:r>
      <w:r w:rsidR="00D82BE2">
        <w:rPr>
          <w:rFonts w:hAnsi="ＭＳ 明朝" w:cs="ＭＳ 明朝" w:hint="eastAsia"/>
          <w:kern w:val="0"/>
          <w:szCs w:val="20"/>
        </w:rPr>
        <w:t>気候であり、</w:t>
      </w:r>
      <w:r w:rsidR="00D6243E">
        <w:rPr>
          <w:rFonts w:hAnsi="ＭＳ 明朝" w:cs="ＭＳ 明朝" w:hint="eastAsia"/>
          <w:kern w:val="0"/>
          <w:szCs w:val="20"/>
        </w:rPr>
        <w:t>枯れ葉および</w:t>
      </w:r>
      <w:r w:rsidR="00D82BE2">
        <w:rPr>
          <w:rFonts w:hAnsi="ＭＳ 明朝" w:cs="ＭＳ 明朝" w:hint="eastAsia"/>
          <w:kern w:val="0"/>
          <w:szCs w:val="20"/>
        </w:rPr>
        <w:t>砂等が舞い上がりやすい環境であったことが</w:t>
      </w:r>
      <w:r w:rsidR="0069003C" w:rsidRPr="002A6E16">
        <w:rPr>
          <w:rFonts w:hAnsi="ＭＳ 明朝" w:cs="ＭＳ 明朝" w:hint="eastAsia"/>
          <w:kern w:val="0"/>
          <w:szCs w:val="20"/>
        </w:rPr>
        <w:t>「総量」</w:t>
      </w:r>
      <w:r w:rsidRPr="00047367">
        <w:rPr>
          <w:rFonts w:hAnsi="ＭＳ 明朝" w:cs="ＭＳ 明朝" w:hint="eastAsia"/>
          <w:kern w:val="0"/>
          <w:szCs w:val="20"/>
        </w:rPr>
        <w:t>の増加につながったと考えられる。</w:t>
      </w:r>
    </w:p>
    <w:p w14:paraId="4DC3B7B5" w14:textId="05C707DD" w:rsidR="00D33677" w:rsidRDefault="00D33677" w:rsidP="00CA5742">
      <w:pPr>
        <w:pStyle w:val="3"/>
        <w:rPr>
          <w:rFonts w:hAnsi="ＭＳ ゴシック"/>
        </w:rPr>
      </w:pPr>
      <w:r>
        <w:rPr>
          <w:rFonts w:hAnsi="ＭＳ ゴシック" w:hint="eastAsia"/>
        </w:rPr>
        <w:t>地点</w:t>
      </w:r>
      <w:r w:rsidR="001020E9">
        <w:rPr>
          <w:rFonts w:hAnsi="ＭＳ ゴシック" w:hint="eastAsia"/>
        </w:rPr>
        <w:t>Ｃ</w:t>
      </w:r>
      <w:r w:rsidR="0062068B">
        <w:rPr>
          <w:rFonts w:hAnsi="ＭＳ ゴシック" w:hint="eastAsia"/>
        </w:rPr>
        <w:t>（</w:t>
      </w:r>
      <w:r w:rsidR="0062068B" w:rsidRPr="0062068B">
        <w:rPr>
          <w:rFonts w:hAnsi="ＭＳ ゴシック" w:hint="eastAsia"/>
        </w:rPr>
        <w:t>事業実施区域内（骨材プラント近傍）</w:t>
      </w:r>
      <w:r w:rsidR="0062068B">
        <w:rPr>
          <w:rFonts w:hAnsi="ＭＳ ゴシック" w:hint="eastAsia"/>
        </w:rPr>
        <w:t>）</w:t>
      </w:r>
    </w:p>
    <w:p w14:paraId="0DAA8F26" w14:textId="5692F267" w:rsidR="006D2464" w:rsidRDefault="006D2464" w:rsidP="006D2464">
      <w:pPr>
        <w:ind w:leftChars="300" w:left="592" w:firstLineChars="100" w:firstLine="197"/>
        <w:rPr>
          <w:rFonts w:hAnsi="ＭＳ 明朝" w:cs="ＭＳ 明朝"/>
          <w:kern w:val="0"/>
          <w:szCs w:val="20"/>
        </w:rPr>
      </w:pPr>
      <w:r w:rsidRPr="00951E61">
        <w:rPr>
          <w:rFonts w:hAnsi="ＭＳ 明朝" w:cs="ＭＳ 明朝" w:hint="eastAsia"/>
          <w:kern w:val="0"/>
          <w:szCs w:val="20"/>
        </w:rPr>
        <w:t>降下ばいじん量（総量）は、地点</w:t>
      </w:r>
      <w:r w:rsidR="001020E9">
        <w:rPr>
          <w:rFonts w:hAnsi="ＭＳ 明朝" w:cs="ＭＳ 明朝" w:hint="eastAsia"/>
          <w:kern w:val="0"/>
          <w:szCs w:val="20"/>
        </w:rPr>
        <w:t>Ｃ</w:t>
      </w:r>
      <w:r w:rsidRPr="00951E61">
        <w:rPr>
          <w:rFonts w:hAnsi="ＭＳ 明朝" w:cs="ＭＳ 明朝" w:hint="eastAsia"/>
          <w:kern w:val="0"/>
          <w:szCs w:val="20"/>
        </w:rPr>
        <w:t>（</w:t>
      </w:r>
      <w:r>
        <w:rPr>
          <w:rFonts w:hAnsi="ＭＳ 明朝" w:cs="ＭＳ 明朝" w:hint="eastAsia"/>
          <w:kern w:val="0"/>
          <w:szCs w:val="20"/>
        </w:rPr>
        <w:t>事業実施区域内（骨材プラント近傍）</w:t>
      </w:r>
      <w:r w:rsidRPr="00951E61">
        <w:rPr>
          <w:rFonts w:hAnsi="ＭＳ 明朝" w:cs="ＭＳ 明朝" w:hint="eastAsia"/>
          <w:kern w:val="0"/>
          <w:szCs w:val="20"/>
        </w:rPr>
        <w:t>）</w:t>
      </w:r>
      <w:r>
        <w:rPr>
          <w:rFonts w:hAnsi="ＭＳ 明朝" w:cs="ＭＳ 明朝" w:hint="eastAsia"/>
          <w:kern w:val="0"/>
          <w:szCs w:val="20"/>
        </w:rPr>
        <w:t>において</w:t>
      </w:r>
      <w:r w:rsidR="00D6243E">
        <w:rPr>
          <w:rFonts w:hAnsi="ＭＳ 明朝" w:cs="ＭＳ 明朝" w:hint="eastAsia"/>
          <w:kern w:val="0"/>
          <w:szCs w:val="20"/>
        </w:rPr>
        <w:t>12</w:t>
      </w:r>
      <w:r w:rsidR="00D6243E" w:rsidRPr="002A6E16">
        <w:rPr>
          <w:rFonts w:hAnsi="ＭＳ 明朝" w:cs="ＭＳ 明朝" w:hint="eastAsia"/>
          <w:kern w:val="0"/>
          <w:szCs w:val="20"/>
        </w:rPr>
        <w:t>ｔ</w:t>
      </w:r>
      <w:r w:rsidR="00D6243E" w:rsidRPr="002A6E16">
        <w:rPr>
          <w:rFonts w:hAnsi="ＭＳ 明朝" w:cs="ＭＳ 明朝"/>
          <w:kern w:val="0"/>
          <w:szCs w:val="20"/>
        </w:rPr>
        <w:t>/</w:t>
      </w:r>
      <w:r w:rsidR="00D6243E" w:rsidRPr="002A6E16">
        <w:rPr>
          <w:rFonts w:hAnsi="ＭＳ 明朝" w:cs="ＭＳ 明朝" w:hint="eastAsia"/>
          <w:kern w:val="0"/>
          <w:szCs w:val="20"/>
        </w:rPr>
        <w:t>㎢</w:t>
      </w:r>
      <w:r w:rsidR="00D6243E" w:rsidRPr="002A6E16">
        <w:rPr>
          <w:rFonts w:hAnsi="ＭＳ 明朝" w:cs="ＭＳ 明朝"/>
          <w:kern w:val="0"/>
          <w:szCs w:val="20"/>
        </w:rPr>
        <w:t>/</w:t>
      </w:r>
      <w:r w:rsidR="00D6243E" w:rsidRPr="002A6E16">
        <w:rPr>
          <w:rFonts w:hAnsi="ＭＳ 明朝" w:cs="ＭＳ 明朝" w:hint="eastAsia"/>
          <w:kern w:val="0"/>
          <w:szCs w:val="20"/>
        </w:rPr>
        <w:t>月であり、</w:t>
      </w:r>
      <w:r w:rsidRPr="00951E61">
        <w:rPr>
          <w:rFonts w:hAnsi="ＭＳ 明朝" w:cs="ＭＳ 明朝" w:hint="eastAsia"/>
          <w:kern w:val="0"/>
          <w:szCs w:val="20"/>
        </w:rPr>
        <w:t>「参考となる値</w:t>
      </w:r>
      <w:r w:rsidR="00D6243E">
        <w:rPr>
          <w:rFonts w:hAnsi="ＭＳ 明朝" w:cs="ＭＳ 明朝" w:hint="eastAsia"/>
          <w:kern w:val="0"/>
          <w:szCs w:val="20"/>
        </w:rPr>
        <w:t>（10</w:t>
      </w:r>
      <w:r w:rsidR="00D6243E" w:rsidRPr="002A6E16">
        <w:rPr>
          <w:rFonts w:hAnsi="ＭＳ 明朝" w:cs="ＭＳ 明朝" w:hint="eastAsia"/>
          <w:kern w:val="0"/>
          <w:szCs w:val="20"/>
        </w:rPr>
        <w:t>ｔ</w:t>
      </w:r>
      <w:r w:rsidR="00D6243E" w:rsidRPr="002A6E16">
        <w:rPr>
          <w:rFonts w:hAnsi="ＭＳ 明朝" w:cs="ＭＳ 明朝"/>
          <w:kern w:val="0"/>
          <w:szCs w:val="20"/>
        </w:rPr>
        <w:t>/</w:t>
      </w:r>
      <w:r w:rsidR="00D6243E" w:rsidRPr="002A6E16">
        <w:rPr>
          <w:rFonts w:hAnsi="ＭＳ 明朝" w:cs="ＭＳ 明朝" w:hint="eastAsia"/>
          <w:kern w:val="0"/>
          <w:szCs w:val="20"/>
        </w:rPr>
        <w:t>㎢</w:t>
      </w:r>
      <w:r w:rsidR="00D6243E" w:rsidRPr="002A6E16">
        <w:rPr>
          <w:rFonts w:hAnsi="ＭＳ 明朝" w:cs="ＭＳ 明朝"/>
          <w:kern w:val="0"/>
          <w:szCs w:val="20"/>
        </w:rPr>
        <w:t>/</w:t>
      </w:r>
      <w:r w:rsidR="00D6243E" w:rsidRPr="002A6E16">
        <w:rPr>
          <w:rFonts w:hAnsi="ＭＳ 明朝" w:cs="ＭＳ 明朝" w:hint="eastAsia"/>
          <w:kern w:val="0"/>
          <w:szCs w:val="20"/>
        </w:rPr>
        <w:t>月</w:t>
      </w:r>
      <w:r w:rsidR="00D6243E">
        <w:rPr>
          <w:rFonts w:hAnsi="ＭＳ 明朝" w:cs="ＭＳ 明朝" w:hint="eastAsia"/>
          <w:kern w:val="0"/>
          <w:szCs w:val="20"/>
        </w:rPr>
        <w:t>）</w:t>
      </w:r>
      <w:r w:rsidRPr="00951E61">
        <w:rPr>
          <w:rFonts w:hAnsi="ＭＳ 明朝" w:cs="ＭＳ 明朝" w:hint="eastAsia"/>
          <w:kern w:val="0"/>
          <w:szCs w:val="20"/>
        </w:rPr>
        <w:t>」を超過した。</w:t>
      </w:r>
      <w:r w:rsidRPr="002A6E16">
        <w:rPr>
          <w:rFonts w:hAnsi="ＭＳ 明朝" w:cs="ＭＳ 明朝" w:hint="eastAsia"/>
          <w:kern w:val="0"/>
          <w:szCs w:val="20"/>
        </w:rPr>
        <w:t>うち「不溶解性成分」が</w:t>
      </w:r>
      <w:r>
        <w:rPr>
          <w:rFonts w:hAnsi="ＭＳ 明朝" w:cs="ＭＳ 明朝" w:hint="eastAsia"/>
          <w:kern w:val="0"/>
          <w:szCs w:val="20"/>
        </w:rPr>
        <w:t>10</w:t>
      </w:r>
      <w:r w:rsidRPr="002A6E16">
        <w:rPr>
          <w:rFonts w:hAnsi="ＭＳ 明朝" w:cs="ＭＳ 明朝" w:hint="eastAsia"/>
          <w:kern w:val="0"/>
          <w:szCs w:val="20"/>
        </w:rPr>
        <w:t>ｔ</w:t>
      </w:r>
      <w:r w:rsidRPr="002A6E16">
        <w:rPr>
          <w:rFonts w:hAnsi="ＭＳ 明朝" w:cs="ＭＳ 明朝"/>
          <w:kern w:val="0"/>
          <w:szCs w:val="20"/>
        </w:rPr>
        <w:t>/</w:t>
      </w:r>
      <w:r w:rsidRPr="002A6E16">
        <w:rPr>
          <w:rFonts w:hAnsi="ＭＳ 明朝" w:cs="ＭＳ 明朝" w:hint="eastAsia"/>
          <w:kern w:val="0"/>
          <w:szCs w:val="20"/>
        </w:rPr>
        <w:t>㎢</w:t>
      </w:r>
      <w:r w:rsidRPr="002A6E16">
        <w:rPr>
          <w:rFonts w:hAnsi="ＭＳ 明朝" w:cs="ＭＳ 明朝"/>
          <w:kern w:val="0"/>
          <w:szCs w:val="20"/>
        </w:rPr>
        <w:t>/</w:t>
      </w:r>
      <w:r w:rsidRPr="002A6E16">
        <w:rPr>
          <w:rFonts w:hAnsi="ＭＳ 明朝" w:cs="ＭＳ 明朝" w:hint="eastAsia"/>
          <w:kern w:val="0"/>
          <w:szCs w:val="20"/>
        </w:rPr>
        <w:t>月を占めている。また、「不溶解性成分」のうち有害物質の「タール分」は</w:t>
      </w:r>
      <w:r>
        <w:rPr>
          <w:rFonts w:hAnsi="ＭＳ 明朝" w:cs="ＭＳ 明朝" w:hint="eastAsia"/>
          <w:kern w:val="0"/>
          <w:szCs w:val="20"/>
        </w:rPr>
        <w:t>0</w:t>
      </w:r>
      <w:r w:rsidRPr="002A6E16">
        <w:rPr>
          <w:rFonts w:hAnsi="ＭＳ 明朝" w:cs="ＭＳ 明朝"/>
          <w:kern w:val="0"/>
          <w:szCs w:val="20"/>
        </w:rPr>
        <w:t>.</w:t>
      </w:r>
      <w:r>
        <w:rPr>
          <w:rFonts w:hAnsi="ＭＳ 明朝" w:cs="ＭＳ 明朝" w:hint="eastAsia"/>
          <w:kern w:val="0"/>
          <w:szCs w:val="20"/>
        </w:rPr>
        <w:t>17</w:t>
      </w:r>
      <w:r w:rsidRPr="002A6E16">
        <w:rPr>
          <w:rFonts w:hAnsi="ＭＳ 明朝" w:cs="ＭＳ 明朝" w:hint="eastAsia"/>
          <w:kern w:val="0"/>
          <w:szCs w:val="20"/>
        </w:rPr>
        <w:t>ｔ</w:t>
      </w:r>
      <w:r w:rsidRPr="002A6E16">
        <w:rPr>
          <w:rFonts w:hAnsi="ＭＳ 明朝" w:cs="ＭＳ 明朝"/>
          <w:kern w:val="0"/>
          <w:szCs w:val="20"/>
        </w:rPr>
        <w:t>/</w:t>
      </w:r>
      <w:r w:rsidRPr="002A6E16">
        <w:rPr>
          <w:rFonts w:hAnsi="ＭＳ 明朝" w:cs="ＭＳ 明朝" w:hint="eastAsia"/>
          <w:kern w:val="0"/>
          <w:szCs w:val="20"/>
        </w:rPr>
        <w:t>㎢</w:t>
      </w:r>
      <w:r w:rsidRPr="002A6E16">
        <w:rPr>
          <w:rFonts w:hAnsi="ＭＳ 明朝" w:cs="ＭＳ 明朝"/>
          <w:kern w:val="0"/>
          <w:szCs w:val="20"/>
        </w:rPr>
        <w:t>/</w:t>
      </w:r>
      <w:r w:rsidRPr="002A6E16">
        <w:rPr>
          <w:rFonts w:hAnsi="ＭＳ 明朝" w:cs="ＭＳ 明朝" w:hint="eastAsia"/>
          <w:kern w:val="0"/>
          <w:szCs w:val="20"/>
        </w:rPr>
        <w:t>月であった。「タール分以外の可燃物質（非有害物質）」は</w:t>
      </w:r>
      <w:r>
        <w:rPr>
          <w:rFonts w:hAnsi="ＭＳ 明朝" w:cs="ＭＳ 明朝" w:hint="eastAsia"/>
          <w:kern w:val="0"/>
          <w:szCs w:val="20"/>
        </w:rPr>
        <w:t>9.0</w:t>
      </w:r>
      <w:r w:rsidRPr="002A6E16">
        <w:rPr>
          <w:rFonts w:hAnsi="ＭＳ 明朝" w:cs="ＭＳ 明朝" w:hint="eastAsia"/>
          <w:kern w:val="0"/>
          <w:szCs w:val="20"/>
        </w:rPr>
        <w:t>ｔ</w:t>
      </w:r>
      <w:r w:rsidRPr="002A6E16">
        <w:rPr>
          <w:rFonts w:hAnsi="ＭＳ 明朝" w:cs="ＭＳ 明朝"/>
          <w:kern w:val="0"/>
          <w:szCs w:val="20"/>
        </w:rPr>
        <w:t>/</w:t>
      </w:r>
      <w:r w:rsidRPr="002A6E16">
        <w:rPr>
          <w:rFonts w:hAnsi="ＭＳ 明朝" w:cs="ＭＳ 明朝" w:hint="eastAsia"/>
          <w:kern w:val="0"/>
          <w:szCs w:val="20"/>
        </w:rPr>
        <w:t>㎢</w:t>
      </w:r>
      <w:r w:rsidRPr="002A6E16">
        <w:rPr>
          <w:rFonts w:hAnsi="ＭＳ 明朝" w:cs="ＭＳ 明朝"/>
          <w:kern w:val="0"/>
          <w:szCs w:val="20"/>
        </w:rPr>
        <w:t>/</w:t>
      </w:r>
      <w:r w:rsidRPr="002A6E16">
        <w:rPr>
          <w:rFonts w:hAnsi="ＭＳ 明朝" w:cs="ＭＳ 明朝" w:hint="eastAsia"/>
          <w:kern w:val="0"/>
          <w:szCs w:val="20"/>
        </w:rPr>
        <w:t>月と「総量」の</w:t>
      </w:r>
      <w:r>
        <w:rPr>
          <w:rFonts w:hAnsi="ＭＳ 明朝" w:cs="ＭＳ 明朝" w:hint="eastAsia"/>
          <w:kern w:val="0"/>
          <w:szCs w:val="20"/>
        </w:rPr>
        <w:t>8割</w:t>
      </w:r>
      <w:r w:rsidRPr="002A6E16">
        <w:rPr>
          <w:rFonts w:hAnsi="ＭＳ 明朝" w:cs="ＭＳ 明朝" w:hint="eastAsia"/>
          <w:kern w:val="0"/>
          <w:szCs w:val="20"/>
        </w:rPr>
        <w:t>程度を占めて</w:t>
      </w:r>
      <w:r w:rsidR="00A31D78">
        <w:rPr>
          <w:rFonts w:hAnsi="ＭＳ 明朝" w:cs="ＭＳ 明朝" w:hint="eastAsia"/>
          <w:kern w:val="0"/>
          <w:szCs w:val="20"/>
        </w:rPr>
        <w:t>いた。</w:t>
      </w:r>
    </w:p>
    <w:p w14:paraId="151DC699" w14:textId="4319EA4B" w:rsidR="006D2464" w:rsidRDefault="006D2464" w:rsidP="006D2464">
      <w:pPr>
        <w:ind w:leftChars="300" w:left="592" w:firstLineChars="100" w:firstLine="197"/>
        <w:rPr>
          <w:rFonts w:hAnsi="ＭＳ 明朝" w:cs="ＭＳ 明朝"/>
          <w:kern w:val="0"/>
          <w:szCs w:val="20"/>
        </w:rPr>
      </w:pPr>
      <w:r w:rsidRPr="002A6E16">
        <w:rPr>
          <w:rFonts w:hAnsi="ＭＳ 明朝" w:cs="ＭＳ 明朝" w:hint="eastAsia"/>
          <w:kern w:val="0"/>
          <w:szCs w:val="20"/>
        </w:rPr>
        <w:t>本調査期間内では、</w:t>
      </w:r>
      <w:r w:rsidR="00A31D78">
        <w:rPr>
          <w:rFonts w:hAnsi="ＭＳ 明朝" w:cs="ＭＳ 明朝" w:hint="eastAsia"/>
          <w:kern w:val="0"/>
          <w:szCs w:val="20"/>
        </w:rPr>
        <w:t>骨材プラント近傍での砕石製品の整理や運搬作業の影響に加え、降水量が少なく乾燥</w:t>
      </w:r>
      <w:r w:rsidR="00D6243E">
        <w:rPr>
          <w:rFonts w:hAnsi="ＭＳ 明朝" w:cs="ＭＳ 明朝" w:hint="eastAsia"/>
          <w:kern w:val="0"/>
          <w:szCs w:val="20"/>
        </w:rPr>
        <w:t>する</w:t>
      </w:r>
      <w:r w:rsidR="0069003C">
        <w:rPr>
          <w:rFonts w:hAnsi="ＭＳ 明朝" w:cs="ＭＳ 明朝" w:hint="eastAsia"/>
          <w:kern w:val="0"/>
          <w:szCs w:val="20"/>
        </w:rPr>
        <w:t>気候であり</w:t>
      </w:r>
      <w:r w:rsidR="00321987">
        <w:rPr>
          <w:rFonts w:hAnsi="ＭＳ 明朝" w:cs="ＭＳ 明朝" w:hint="eastAsia"/>
          <w:kern w:val="0"/>
          <w:szCs w:val="20"/>
        </w:rPr>
        <w:t>、</w:t>
      </w:r>
      <w:r w:rsidR="00D5310E">
        <w:rPr>
          <w:rFonts w:hAnsi="ＭＳ 明朝" w:cs="ＭＳ 明朝" w:hint="eastAsia"/>
          <w:kern w:val="0"/>
          <w:szCs w:val="20"/>
        </w:rPr>
        <w:t>砂等が舞い上がりやす</w:t>
      </w:r>
      <w:r w:rsidR="00321987">
        <w:rPr>
          <w:rFonts w:hAnsi="ＭＳ 明朝" w:cs="ＭＳ 明朝" w:hint="eastAsia"/>
          <w:kern w:val="0"/>
          <w:szCs w:val="20"/>
        </w:rPr>
        <w:t>い環境であった</w:t>
      </w:r>
      <w:r w:rsidR="00D5310E">
        <w:rPr>
          <w:rFonts w:hAnsi="ＭＳ 明朝" w:cs="ＭＳ 明朝" w:hint="eastAsia"/>
          <w:kern w:val="0"/>
          <w:szCs w:val="20"/>
        </w:rPr>
        <w:t>こと</w:t>
      </w:r>
      <w:r w:rsidR="00A31D78">
        <w:rPr>
          <w:rFonts w:hAnsi="ＭＳ 明朝" w:cs="ＭＳ 明朝" w:hint="eastAsia"/>
          <w:kern w:val="0"/>
          <w:szCs w:val="20"/>
        </w:rPr>
        <w:t>が</w:t>
      </w:r>
      <w:r w:rsidR="0069003C" w:rsidRPr="002A6E16">
        <w:rPr>
          <w:rFonts w:hAnsi="ＭＳ 明朝" w:cs="ＭＳ 明朝" w:hint="eastAsia"/>
          <w:kern w:val="0"/>
          <w:szCs w:val="20"/>
        </w:rPr>
        <w:t>「総量」</w:t>
      </w:r>
      <w:r w:rsidR="0069003C" w:rsidRPr="00047367">
        <w:rPr>
          <w:rFonts w:hAnsi="ＭＳ 明朝" w:cs="ＭＳ 明朝" w:hint="eastAsia"/>
          <w:kern w:val="0"/>
          <w:szCs w:val="20"/>
        </w:rPr>
        <w:t>の増加につながったと考えられる。</w:t>
      </w:r>
    </w:p>
    <w:p w14:paraId="3791DA25" w14:textId="1D0B18D0" w:rsidR="00CA5742" w:rsidRPr="00A96B94" w:rsidRDefault="00CA5742" w:rsidP="00CA5742">
      <w:pPr>
        <w:pStyle w:val="3"/>
        <w:rPr>
          <w:rFonts w:hAnsi="ＭＳ ゴシック"/>
        </w:rPr>
      </w:pPr>
      <w:r w:rsidRPr="00A96B94">
        <w:rPr>
          <w:rFonts w:hAnsi="ＭＳ ゴシック" w:hint="eastAsia"/>
        </w:rPr>
        <w:t>地点</w:t>
      </w:r>
      <w:r>
        <w:rPr>
          <w:rFonts w:hAnsi="ＭＳ ゴシック" w:cs="ＭＳ 明朝" w:hint="eastAsia"/>
          <w:kern w:val="0"/>
          <w:szCs w:val="20"/>
        </w:rPr>
        <w:t>Ｆ</w:t>
      </w:r>
      <w:r w:rsidRPr="00A96B94">
        <w:rPr>
          <w:rFonts w:hAnsi="ＭＳ ゴシック" w:hint="eastAsia"/>
        </w:rPr>
        <w:t>（事業実施区域内（</w:t>
      </w:r>
      <w:r w:rsidRPr="00047367">
        <w:rPr>
          <w:rFonts w:hAnsi="ＭＳ ゴシック" w:hint="eastAsia"/>
        </w:rPr>
        <w:t>産業廃棄物中間処理施設近傍</w:t>
      </w:r>
      <w:r w:rsidRPr="00A96B94">
        <w:rPr>
          <w:rFonts w:hAnsi="ＭＳ ゴシック" w:hint="eastAsia"/>
        </w:rPr>
        <w:t>））</w:t>
      </w:r>
    </w:p>
    <w:p w14:paraId="2A413EC9" w14:textId="307C5750" w:rsidR="00CA5742" w:rsidRDefault="00CA5742" w:rsidP="00CA5742">
      <w:pPr>
        <w:ind w:leftChars="300" w:left="592" w:firstLineChars="100" w:firstLine="197"/>
        <w:rPr>
          <w:rFonts w:hAnsi="ＭＳ 明朝" w:cs="ＭＳ 明朝"/>
          <w:kern w:val="0"/>
          <w:szCs w:val="20"/>
        </w:rPr>
      </w:pPr>
      <w:r w:rsidRPr="00951E61">
        <w:rPr>
          <w:rFonts w:hAnsi="ＭＳ 明朝" w:cs="ＭＳ 明朝" w:hint="eastAsia"/>
          <w:kern w:val="0"/>
          <w:szCs w:val="20"/>
        </w:rPr>
        <w:t>降下ばいじん量（総量）は、地点</w:t>
      </w:r>
      <w:r>
        <w:rPr>
          <w:rFonts w:hAnsi="ＭＳ 明朝" w:cs="ＭＳ 明朝" w:hint="eastAsia"/>
          <w:kern w:val="0"/>
          <w:szCs w:val="20"/>
        </w:rPr>
        <w:t>Ｆ</w:t>
      </w:r>
      <w:r w:rsidRPr="00951E61">
        <w:rPr>
          <w:rFonts w:hAnsi="ＭＳ 明朝" w:cs="ＭＳ 明朝" w:hint="eastAsia"/>
          <w:kern w:val="0"/>
          <w:szCs w:val="20"/>
        </w:rPr>
        <w:t>（</w:t>
      </w:r>
      <w:r w:rsidRPr="00047367">
        <w:rPr>
          <w:rFonts w:hAnsi="ＭＳ 明朝" w:cs="ＭＳ 明朝" w:hint="eastAsia"/>
          <w:kern w:val="0"/>
          <w:szCs w:val="20"/>
        </w:rPr>
        <w:t>産業廃棄物中間処理施設近傍</w:t>
      </w:r>
      <w:r w:rsidRPr="00951E61">
        <w:rPr>
          <w:rFonts w:hAnsi="ＭＳ 明朝" w:cs="ＭＳ 明朝" w:hint="eastAsia"/>
          <w:kern w:val="0"/>
          <w:szCs w:val="20"/>
        </w:rPr>
        <w:t>）</w:t>
      </w:r>
      <w:r w:rsidR="00714F1B">
        <w:rPr>
          <w:rFonts w:hAnsi="ＭＳ 明朝" w:cs="ＭＳ 明朝" w:hint="eastAsia"/>
          <w:kern w:val="0"/>
          <w:szCs w:val="20"/>
        </w:rPr>
        <w:t>において</w:t>
      </w:r>
      <w:r w:rsidR="00D6243E">
        <w:rPr>
          <w:rFonts w:hAnsi="ＭＳ 明朝" w:cs="ＭＳ 明朝" w:hint="eastAsia"/>
          <w:kern w:val="0"/>
          <w:szCs w:val="20"/>
        </w:rPr>
        <w:t>13</w:t>
      </w:r>
      <w:r w:rsidR="00D6243E" w:rsidRPr="002A6E16">
        <w:rPr>
          <w:rFonts w:hAnsi="ＭＳ 明朝" w:cs="ＭＳ 明朝" w:hint="eastAsia"/>
          <w:kern w:val="0"/>
          <w:szCs w:val="20"/>
        </w:rPr>
        <w:t>ｔ</w:t>
      </w:r>
      <w:r w:rsidR="00D6243E" w:rsidRPr="002A6E16">
        <w:rPr>
          <w:rFonts w:hAnsi="ＭＳ 明朝" w:cs="ＭＳ 明朝"/>
          <w:kern w:val="0"/>
          <w:szCs w:val="20"/>
        </w:rPr>
        <w:t>/</w:t>
      </w:r>
      <w:r w:rsidR="00D6243E" w:rsidRPr="002A6E16">
        <w:rPr>
          <w:rFonts w:hAnsi="ＭＳ 明朝" w:cs="ＭＳ 明朝" w:hint="eastAsia"/>
          <w:kern w:val="0"/>
          <w:szCs w:val="20"/>
        </w:rPr>
        <w:t>㎢</w:t>
      </w:r>
      <w:r w:rsidR="00D6243E" w:rsidRPr="002A6E16">
        <w:rPr>
          <w:rFonts w:hAnsi="ＭＳ 明朝" w:cs="ＭＳ 明朝"/>
          <w:kern w:val="0"/>
          <w:szCs w:val="20"/>
        </w:rPr>
        <w:t>/</w:t>
      </w:r>
      <w:r w:rsidR="00D6243E" w:rsidRPr="002A6E16">
        <w:rPr>
          <w:rFonts w:hAnsi="ＭＳ 明朝" w:cs="ＭＳ 明朝" w:hint="eastAsia"/>
          <w:kern w:val="0"/>
          <w:szCs w:val="20"/>
        </w:rPr>
        <w:t>月であり、</w:t>
      </w:r>
      <w:r w:rsidRPr="00951E61">
        <w:rPr>
          <w:rFonts w:hAnsi="ＭＳ 明朝" w:cs="ＭＳ 明朝" w:hint="eastAsia"/>
          <w:kern w:val="0"/>
          <w:szCs w:val="20"/>
        </w:rPr>
        <w:t>「参考となる値</w:t>
      </w:r>
      <w:r w:rsidR="00D6243E">
        <w:rPr>
          <w:rFonts w:hAnsi="ＭＳ 明朝" w:cs="ＭＳ 明朝" w:hint="eastAsia"/>
          <w:kern w:val="0"/>
          <w:szCs w:val="20"/>
        </w:rPr>
        <w:t>（10</w:t>
      </w:r>
      <w:r w:rsidR="00D6243E" w:rsidRPr="002A6E16">
        <w:rPr>
          <w:rFonts w:hAnsi="ＭＳ 明朝" w:cs="ＭＳ 明朝" w:hint="eastAsia"/>
          <w:kern w:val="0"/>
          <w:szCs w:val="20"/>
        </w:rPr>
        <w:t>ｔ</w:t>
      </w:r>
      <w:r w:rsidR="00D6243E" w:rsidRPr="002A6E16">
        <w:rPr>
          <w:rFonts w:hAnsi="ＭＳ 明朝" w:cs="ＭＳ 明朝"/>
          <w:kern w:val="0"/>
          <w:szCs w:val="20"/>
        </w:rPr>
        <w:t>/</w:t>
      </w:r>
      <w:r w:rsidR="00D6243E" w:rsidRPr="002A6E16">
        <w:rPr>
          <w:rFonts w:hAnsi="ＭＳ 明朝" w:cs="ＭＳ 明朝" w:hint="eastAsia"/>
          <w:kern w:val="0"/>
          <w:szCs w:val="20"/>
        </w:rPr>
        <w:t>㎢</w:t>
      </w:r>
      <w:r w:rsidR="00D6243E" w:rsidRPr="002A6E16">
        <w:rPr>
          <w:rFonts w:hAnsi="ＭＳ 明朝" w:cs="ＭＳ 明朝"/>
          <w:kern w:val="0"/>
          <w:szCs w:val="20"/>
        </w:rPr>
        <w:t>/</w:t>
      </w:r>
      <w:r w:rsidR="00D6243E" w:rsidRPr="002A6E16">
        <w:rPr>
          <w:rFonts w:hAnsi="ＭＳ 明朝" w:cs="ＭＳ 明朝" w:hint="eastAsia"/>
          <w:kern w:val="0"/>
          <w:szCs w:val="20"/>
        </w:rPr>
        <w:t>月</w:t>
      </w:r>
      <w:r w:rsidR="00D6243E">
        <w:rPr>
          <w:rFonts w:hAnsi="ＭＳ 明朝" w:cs="ＭＳ 明朝" w:hint="eastAsia"/>
          <w:kern w:val="0"/>
          <w:szCs w:val="20"/>
        </w:rPr>
        <w:t>）</w:t>
      </w:r>
      <w:r w:rsidRPr="00951E61">
        <w:rPr>
          <w:rFonts w:hAnsi="ＭＳ 明朝" w:cs="ＭＳ 明朝" w:hint="eastAsia"/>
          <w:kern w:val="0"/>
          <w:szCs w:val="20"/>
        </w:rPr>
        <w:t>」を超過した。</w:t>
      </w:r>
      <w:r w:rsidRPr="002A6E16">
        <w:rPr>
          <w:rFonts w:hAnsi="ＭＳ 明朝" w:cs="ＭＳ 明朝" w:hint="eastAsia"/>
          <w:kern w:val="0"/>
          <w:szCs w:val="20"/>
        </w:rPr>
        <w:t>うち「不溶解性成分」が</w:t>
      </w:r>
      <w:r w:rsidR="00A31D78">
        <w:rPr>
          <w:rFonts w:hAnsi="ＭＳ 明朝" w:cs="ＭＳ 明朝" w:hint="eastAsia"/>
          <w:kern w:val="0"/>
          <w:szCs w:val="20"/>
        </w:rPr>
        <w:t>8</w:t>
      </w:r>
      <w:r>
        <w:rPr>
          <w:rFonts w:hAnsi="ＭＳ 明朝" w:cs="ＭＳ 明朝" w:hint="eastAsia"/>
          <w:kern w:val="0"/>
          <w:szCs w:val="20"/>
        </w:rPr>
        <w:t>.2</w:t>
      </w:r>
      <w:r w:rsidRPr="002A6E16">
        <w:rPr>
          <w:rFonts w:hAnsi="ＭＳ 明朝" w:cs="ＭＳ 明朝" w:hint="eastAsia"/>
          <w:kern w:val="0"/>
          <w:szCs w:val="20"/>
        </w:rPr>
        <w:t>ｔ</w:t>
      </w:r>
      <w:r w:rsidRPr="002A6E16">
        <w:rPr>
          <w:rFonts w:hAnsi="ＭＳ 明朝" w:cs="ＭＳ 明朝"/>
          <w:kern w:val="0"/>
          <w:szCs w:val="20"/>
        </w:rPr>
        <w:t>/</w:t>
      </w:r>
      <w:r w:rsidRPr="002A6E16">
        <w:rPr>
          <w:rFonts w:hAnsi="ＭＳ 明朝" w:cs="ＭＳ 明朝" w:hint="eastAsia"/>
          <w:kern w:val="0"/>
          <w:szCs w:val="20"/>
        </w:rPr>
        <w:t>㎢</w:t>
      </w:r>
      <w:r w:rsidRPr="002A6E16">
        <w:rPr>
          <w:rFonts w:hAnsi="ＭＳ 明朝" w:cs="ＭＳ 明朝"/>
          <w:kern w:val="0"/>
          <w:szCs w:val="20"/>
        </w:rPr>
        <w:t>/</w:t>
      </w:r>
      <w:r w:rsidRPr="002A6E16">
        <w:rPr>
          <w:rFonts w:hAnsi="ＭＳ 明朝" w:cs="ＭＳ 明朝" w:hint="eastAsia"/>
          <w:kern w:val="0"/>
          <w:szCs w:val="20"/>
        </w:rPr>
        <w:t>月を占めている。また、「不溶解性成分」のうち有害物質の「タール分」は</w:t>
      </w:r>
      <w:r w:rsidR="00A31D78">
        <w:rPr>
          <w:rFonts w:hAnsi="ＭＳ 明朝" w:cs="ＭＳ 明朝" w:hint="eastAsia"/>
          <w:kern w:val="0"/>
          <w:szCs w:val="20"/>
        </w:rPr>
        <w:t>1</w:t>
      </w:r>
      <w:r w:rsidRPr="002A6E16">
        <w:rPr>
          <w:rFonts w:hAnsi="ＭＳ 明朝" w:cs="ＭＳ 明朝"/>
          <w:kern w:val="0"/>
          <w:szCs w:val="20"/>
        </w:rPr>
        <w:t>.</w:t>
      </w:r>
      <w:r w:rsidR="00A31D78">
        <w:rPr>
          <w:rFonts w:hAnsi="ＭＳ 明朝" w:cs="ＭＳ 明朝" w:hint="eastAsia"/>
          <w:kern w:val="0"/>
          <w:szCs w:val="20"/>
        </w:rPr>
        <w:t>1</w:t>
      </w:r>
      <w:r w:rsidRPr="002A6E16">
        <w:rPr>
          <w:rFonts w:hAnsi="ＭＳ 明朝" w:cs="ＭＳ 明朝" w:hint="eastAsia"/>
          <w:kern w:val="0"/>
          <w:szCs w:val="20"/>
        </w:rPr>
        <w:t>ｔ</w:t>
      </w:r>
      <w:r w:rsidRPr="002A6E16">
        <w:rPr>
          <w:rFonts w:hAnsi="ＭＳ 明朝" w:cs="ＭＳ 明朝"/>
          <w:kern w:val="0"/>
          <w:szCs w:val="20"/>
        </w:rPr>
        <w:t>/</w:t>
      </w:r>
      <w:r w:rsidRPr="002A6E16">
        <w:rPr>
          <w:rFonts w:hAnsi="ＭＳ 明朝" w:cs="ＭＳ 明朝" w:hint="eastAsia"/>
          <w:kern w:val="0"/>
          <w:szCs w:val="20"/>
        </w:rPr>
        <w:t>㎢</w:t>
      </w:r>
      <w:r w:rsidRPr="002A6E16">
        <w:rPr>
          <w:rFonts w:hAnsi="ＭＳ 明朝" w:cs="ＭＳ 明朝"/>
          <w:kern w:val="0"/>
          <w:szCs w:val="20"/>
        </w:rPr>
        <w:t>/</w:t>
      </w:r>
      <w:r w:rsidRPr="002A6E16">
        <w:rPr>
          <w:rFonts w:hAnsi="ＭＳ 明朝" w:cs="ＭＳ 明朝" w:hint="eastAsia"/>
          <w:kern w:val="0"/>
          <w:szCs w:val="20"/>
        </w:rPr>
        <w:t>月であった。「タール分以外の可燃物質（非有害物質）」は</w:t>
      </w:r>
      <w:r w:rsidR="00A31D78">
        <w:rPr>
          <w:rFonts w:hAnsi="ＭＳ 明朝" w:cs="ＭＳ 明朝" w:hint="eastAsia"/>
          <w:kern w:val="0"/>
          <w:szCs w:val="20"/>
        </w:rPr>
        <w:t>6</w:t>
      </w:r>
      <w:r>
        <w:rPr>
          <w:rFonts w:hAnsi="ＭＳ 明朝" w:cs="ＭＳ 明朝" w:hint="eastAsia"/>
          <w:kern w:val="0"/>
          <w:szCs w:val="20"/>
        </w:rPr>
        <w:t>.</w:t>
      </w:r>
      <w:r w:rsidR="00A31D78">
        <w:rPr>
          <w:rFonts w:hAnsi="ＭＳ 明朝" w:cs="ＭＳ 明朝" w:hint="eastAsia"/>
          <w:kern w:val="0"/>
          <w:szCs w:val="20"/>
        </w:rPr>
        <w:t>4</w:t>
      </w:r>
      <w:r w:rsidRPr="002A6E16">
        <w:rPr>
          <w:rFonts w:hAnsi="ＭＳ 明朝" w:cs="ＭＳ 明朝" w:hint="eastAsia"/>
          <w:kern w:val="0"/>
          <w:szCs w:val="20"/>
        </w:rPr>
        <w:t>ｔ</w:t>
      </w:r>
      <w:r w:rsidRPr="002A6E16">
        <w:rPr>
          <w:rFonts w:hAnsi="ＭＳ 明朝" w:cs="ＭＳ 明朝"/>
          <w:kern w:val="0"/>
          <w:szCs w:val="20"/>
        </w:rPr>
        <w:t>/</w:t>
      </w:r>
      <w:r w:rsidRPr="002A6E16">
        <w:rPr>
          <w:rFonts w:hAnsi="ＭＳ 明朝" w:cs="ＭＳ 明朝" w:hint="eastAsia"/>
          <w:kern w:val="0"/>
          <w:szCs w:val="20"/>
        </w:rPr>
        <w:t>㎢</w:t>
      </w:r>
      <w:r w:rsidRPr="002A6E16">
        <w:rPr>
          <w:rFonts w:hAnsi="ＭＳ 明朝" w:cs="ＭＳ 明朝"/>
          <w:kern w:val="0"/>
          <w:szCs w:val="20"/>
        </w:rPr>
        <w:t>/</w:t>
      </w:r>
      <w:r w:rsidRPr="002A6E16">
        <w:rPr>
          <w:rFonts w:hAnsi="ＭＳ 明朝" w:cs="ＭＳ 明朝" w:hint="eastAsia"/>
          <w:kern w:val="0"/>
          <w:szCs w:val="20"/>
        </w:rPr>
        <w:t>月と「総量」の</w:t>
      </w:r>
      <w:r w:rsidR="00D5310E">
        <w:rPr>
          <w:rFonts w:hAnsi="ＭＳ 明朝" w:cs="ＭＳ 明朝" w:hint="eastAsia"/>
          <w:kern w:val="0"/>
          <w:szCs w:val="20"/>
        </w:rPr>
        <w:t>5</w:t>
      </w:r>
      <w:r w:rsidR="002C010F">
        <w:rPr>
          <w:rFonts w:hAnsi="ＭＳ 明朝" w:cs="ＭＳ 明朝" w:hint="eastAsia"/>
          <w:kern w:val="0"/>
          <w:szCs w:val="20"/>
        </w:rPr>
        <w:t>割</w:t>
      </w:r>
      <w:r w:rsidRPr="002A6E16">
        <w:rPr>
          <w:rFonts w:hAnsi="ＭＳ 明朝" w:cs="ＭＳ 明朝" w:hint="eastAsia"/>
          <w:kern w:val="0"/>
          <w:szCs w:val="20"/>
        </w:rPr>
        <w:t>程度を占めていた。</w:t>
      </w:r>
    </w:p>
    <w:p w14:paraId="55376BA6" w14:textId="4E0C6B68" w:rsidR="0069003C" w:rsidRDefault="00CA5742" w:rsidP="0069003C">
      <w:pPr>
        <w:ind w:leftChars="300" w:left="592" w:firstLineChars="100" w:firstLine="197"/>
        <w:rPr>
          <w:rFonts w:hAnsi="ＭＳ 明朝" w:cs="ＭＳ 明朝"/>
          <w:kern w:val="0"/>
          <w:szCs w:val="20"/>
        </w:rPr>
      </w:pPr>
      <w:r w:rsidRPr="002A6E16">
        <w:rPr>
          <w:rFonts w:hAnsi="ＭＳ 明朝" w:cs="ＭＳ 明朝" w:hint="eastAsia"/>
          <w:kern w:val="0"/>
          <w:szCs w:val="20"/>
        </w:rPr>
        <w:t>本調査期間内では、</w:t>
      </w:r>
      <w:r w:rsidRPr="00047367">
        <w:rPr>
          <w:rFonts w:hAnsi="ＭＳ 明朝" w:cs="ＭＳ 明朝" w:hint="eastAsia"/>
          <w:kern w:val="0"/>
          <w:szCs w:val="20"/>
        </w:rPr>
        <w:t>通常の中間処理施設稼働に伴う砂塵の巻き上げ等による飛散・降下に加え、</w:t>
      </w:r>
      <w:r w:rsidR="0069003C">
        <w:rPr>
          <w:rFonts w:hAnsi="ＭＳ 明朝" w:cs="ＭＳ 明朝" w:hint="eastAsia"/>
          <w:kern w:val="0"/>
          <w:szCs w:val="20"/>
        </w:rPr>
        <w:t>降水量が少なく乾燥</w:t>
      </w:r>
      <w:r w:rsidR="00D6243E">
        <w:rPr>
          <w:rFonts w:hAnsi="ＭＳ 明朝" w:cs="ＭＳ 明朝" w:hint="eastAsia"/>
          <w:kern w:val="0"/>
          <w:szCs w:val="20"/>
        </w:rPr>
        <w:t>する</w:t>
      </w:r>
      <w:r w:rsidR="0069003C">
        <w:rPr>
          <w:rFonts w:hAnsi="ＭＳ 明朝" w:cs="ＭＳ 明朝" w:hint="eastAsia"/>
          <w:kern w:val="0"/>
          <w:szCs w:val="20"/>
        </w:rPr>
        <w:t>気候であり、砂等が舞い上がりやすい環境であったことが</w:t>
      </w:r>
      <w:r w:rsidR="0069003C" w:rsidRPr="002A6E16">
        <w:rPr>
          <w:rFonts w:hAnsi="ＭＳ 明朝" w:cs="ＭＳ 明朝" w:hint="eastAsia"/>
          <w:kern w:val="0"/>
          <w:szCs w:val="20"/>
        </w:rPr>
        <w:t>「総量」</w:t>
      </w:r>
      <w:r w:rsidR="0069003C" w:rsidRPr="00047367">
        <w:rPr>
          <w:rFonts w:hAnsi="ＭＳ 明朝" w:cs="ＭＳ 明朝" w:hint="eastAsia"/>
          <w:kern w:val="0"/>
          <w:szCs w:val="20"/>
        </w:rPr>
        <w:t>の増加につながったと考えられる。</w:t>
      </w:r>
    </w:p>
    <w:p w14:paraId="13E0DCFD" w14:textId="77777777" w:rsidR="002A6E16" w:rsidRPr="00047367" w:rsidRDefault="002A6E16">
      <w:pPr>
        <w:widowControl/>
        <w:jc w:val="left"/>
        <w:rPr>
          <w:rFonts w:ascii="ＭＳ ゴシック" w:eastAsia="ＭＳ ゴシック" w:hAnsi="ＭＳ ゴシック"/>
        </w:rPr>
      </w:pPr>
    </w:p>
    <w:p w14:paraId="64331480" w14:textId="46D19FA3" w:rsidR="00F52C8F" w:rsidRPr="00A96B94" w:rsidRDefault="00F52C8F" w:rsidP="00F52C8F">
      <w:pPr>
        <w:pStyle w:val="2"/>
        <w:rPr>
          <w:rFonts w:ascii="ＭＳ ゴシック" w:eastAsia="ＭＳ ゴシック" w:hAnsi="ＭＳ ゴシック"/>
        </w:rPr>
      </w:pPr>
      <w:bookmarkStart w:id="24" w:name="_Toc82167049"/>
      <w:bookmarkStart w:id="25" w:name="_Toc138422350"/>
      <w:bookmarkStart w:id="26" w:name="_Toc167898412"/>
      <w:r w:rsidRPr="00A96B94">
        <w:rPr>
          <w:rFonts w:ascii="ＭＳ ゴシック" w:eastAsia="ＭＳ ゴシック" w:hAnsi="ＭＳ ゴシック" w:hint="eastAsia"/>
        </w:rPr>
        <w:t>ＣＣＤ</w:t>
      </w:r>
      <w:r w:rsidRPr="00A96B94">
        <w:rPr>
          <w:rFonts w:ascii="ＭＳ ゴシック" w:eastAsia="ＭＳ ゴシック" w:hAnsi="ＭＳ ゴシック"/>
        </w:rPr>
        <w:t>カメラ</w:t>
      </w:r>
      <w:r w:rsidRPr="00A96B94">
        <w:rPr>
          <w:rFonts w:ascii="ＭＳ ゴシック" w:eastAsia="ＭＳ ゴシック" w:hAnsi="ＭＳ ゴシック" w:hint="eastAsia"/>
        </w:rPr>
        <w:t>による</w:t>
      </w:r>
      <w:r w:rsidRPr="00A96B94">
        <w:rPr>
          <w:rFonts w:ascii="ＭＳ ゴシック" w:eastAsia="ＭＳ ゴシック" w:hAnsi="ＭＳ ゴシック"/>
        </w:rPr>
        <w:t>監視状況</w:t>
      </w:r>
      <w:bookmarkEnd w:id="24"/>
      <w:bookmarkEnd w:id="25"/>
      <w:bookmarkEnd w:id="26"/>
    </w:p>
    <w:p w14:paraId="16A65AF4" w14:textId="77777777" w:rsidR="00F52C8F" w:rsidRPr="00A1588E" w:rsidRDefault="00F52C8F" w:rsidP="00D838DB">
      <w:pPr>
        <w:autoSpaceDE w:val="0"/>
        <w:autoSpaceDN w:val="0"/>
        <w:ind w:leftChars="300" w:left="592" w:firstLineChars="100" w:firstLine="197"/>
        <w:rPr>
          <w:rFonts w:hAnsi="ＭＳ 明朝"/>
          <w:szCs w:val="21"/>
        </w:rPr>
      </w:pPr>
      <w:r w:rsidRPr="00A1588E">
        <w:rPr>
          <w:rFonts w:hAnsi="ＭＳ 明朝" w:hint="eastAsia"/>
          <w:szCs w:val="21"/>
        </w:rPr>
        <w:t>移動式骨材プラント施設</w:t>
      </w:r>
      <w:r w:rsidRPr="00A1588E">
        <w:rPr>
          <w:rFonts w:hAnsi="ＭＳ 明朝"/>
          <w:szCs w:val="21"/>
        </w:rPr>
        <w:t>の</w:t>
      </w:r>
      <w:r w:rsidRPr="00A1588E">
        <w:rPr>
          <w:rFonts w:hAnsi="ＭＳ 明朝" w:hint="eastAsia"/>
          <w:szCs w:val="21"/>
        </w:rPr>
        <w:t>南側に位置する廃タンク頂上</w:t>
      </w:r>
      <w:r w:rsidRPr="00A1588E">
        <w:rPr>
          <w:rFonts w:hAnsi="ＭＳ 明朝"/>
          <w:szCs w:val="21"/>
        </w:rPr>
        <w:t>に</w:t>
      </w:r>
      <w:r w:rsidRPr="00A1588E">
        <w:rPr>
          <w:rFonts w:hAnsi="ＭＳ 明朝" w:hint="eastAsia"/>
          <w:szCs w:val="21"/>
        </w:rPr>
        <w:t>移設・</w:t>
      </w:r>
      <w:r w:rsidRPr="00A1588E">
        <w:rPr>
          <w:rFonts w:hAnsi="ＭＳ 明朝"/>
          <w:szCs w:val="21"/>
        </w:rPr>
        <w:t>設置した</w:t>
      </w:r>
      <w:r w:rsidRPr="00A1588E">
        <w:rPr>
          <w:rFonts w:hAnsi="ＭＳ 明朝" w:hint="eastAsia"/>
          <w:szCs w:val="21"/>
        </w:rPr>
        <w:t>ＣＣＤカメラから映し出される</w:t>
      </w:r>
      <w:r w:rsidRPr="00A1588E">
        <w:rPr>
          <w:rFonts w:hAnsi="ＭＳ 明朝"/>
          <w:szCs w:val="21"/>
        </w:rPr>
        <w:t>映像</w:t>
      </w:r>
      <w:r w:rsidRPr="00A1588E">
        <w:rPr>
          <w:rFonts w:hAnsi="ＭＳ 明朝" w:hint="eastAsia"/>
          <w:szCs w:val="21"/>
        </w:rPr>
        <w:t>を通して、これまでと同様に、</w:t>
      </w:r>
      <w:r w:rsidR="00AA101B" w:rsidRPr="00A1588E">
        <w:rPr>
          <w:rFonts w:hAnsi="ＭＳ 明朝" w:cs="ＭＳ 明朝" w:hint="eastAsia"/>
          <w:kern w:val="0"/>
          <w:szCs w:val="20"/>
        </w:rPr>
        <w:t>骨材プラント</w:t>
      </w:r>
      <w:r w:rsidRPr="00A1588E">
        <w:rPr>
          <w:rFonts w:hAnsi="ＭＳ 明朝" w:hint="eastAsia"/>
          <w:szCs w:val="21"/>
        </w:rPr>
        <w:t>の</w:t>
      </w:r>
      <w:r w:rsidRPr="00A1588E">
        <w:rPr>
          <w:rFonts w:hAnsi="ＭＳ 明朝"/>
          <w:szCs w:val="21"/>
        </w:rPr>
        <w:t>稼働など</w:t>
      </w:r>
      <w:r w:rsidRPr="00A1588E">
        <w:rPr>
          <w:rFonts w:hAnsi="ＭＳ 明朝" w:hint="eastAsia"/>
          <w:szCs w:val="21"/>
        </w:rPr>
        <w:t>に</w:t>
      </w:r>
      <w:r w:rsidRPr="00A1588E">
        <w:rPr>
          <w:rFonts w:hAnsi="ＭＳ 明朝"/>
          <w:szCs w:val="21"/>
        </w:rPr>
        <w:t>より発生する</w:t>
      </w:r>
      <w:r w:rsidRPr="00A1588E">
        <w:rPr>
          <w:rFonts w:hAnsi="ＭＳ 明朝" w:hint="eastAsia"/>
          <w:szCs w:val="21"/>
        </w:rPr>
        <w:t>粉じん等の</w:t>
      </w:r>
      <w:r w:rsidRPr="00A1588E">
        <w:rPr>
          <w:rFonts w:hAnsi="ＭＳ 明朝"/>
          <w:szCs w:val="21"/>
        </w:rPr>
        <w:t>拡散状況を把握</w:t>
      </w:r>
      <w:r w:rsidRPr="00A1588E">
        <w:rPr>
          <w:rFonts w:hAnsi="ＭＳ 明朝" w:hint="eastAsia"/>
          <w:szCs w:val="21"/>
        </w:rPr>
        <w:t>した。</w:t>
      </w:r>
    </w:p>
    <w:p w14:paraId="0C4E60DD" w14:textId="5CBA2379" w:rsidR="00F52C8F" w:rsidRPr="00A1588E" w:rsidRDefault="00AA20E5" w:rsidP="00DE1E15">
      <w:pPr>
        <w:autoSpaceDE w:val="0"/>
        <w:autoSpaceDN w:val="0"/>
        <w:ind w:leftChars="300" w:left="592" w:firstLineChars="100" w:firstLine="198"/>
        <w:rPr>
          <w:rFonts w:hAnsi="ＭＳ 明朝"/>
          <w:szCs w:val="21"/>
        </w:rPr>
      </w:pPr>
      <w:r w:rsidRPr="00A1588E">
        <w:rPr>
          <w:rFonts w:hAnsi="ＭＳ 明朝" w:hint="eastAsia"/>
          <w:b/>
          <w:bCs/>
          <w:szCs w:val="21"/>
          <w:u w:val="single"/>
        </w:rPr>
        <w:t>調査の</w:t>
      </w:r>
      <w:r w:rsidR="00F52C8F" w:rsidRPr="00A1588E">
        <w:rPr>
          <w:rFonts w:hAnsi="ＭＳ 明朝" w:hint="eastAsia"/>
          <w:b/>
          <w:bCs/>
          <w:szCs w:val="21"/>
          <w:u w:val="single"/>
        </w:rPr>
        <w:t>結果</w:t>
      </w:r>
      <w:r w:rsidR="00F52C8F" w:rsidRPr="00A1588E">
        <w:rPr>
          <w:rFonts w:hAnsi="ＭＳ 明朝"/>
          <w:b/>
          <w:bCs/>
          <w:szCs w:val="21"/>
          <w:u w:val="single"/>
        </w:rPr>
        <w:t>、</w:t>
      </w:r>
      <w:r w:rsidR="00F52C8F" w:rsidRPr="00A1588E">
        <w:rPr>
          <w:rFonts w:hAnsi="ＭＳ 明朝" w:hint="eastAsia"/>
          <w:b/>
          <w:bCs/>
          <w:szCs w:val="21"/>
          <w:u w:val="single"/>
        </w:rPr>
        <w:t>本報告</w:t>
      </w:r>
      <w:r w:rsidR="00F52C8F" w:rsidRPr="00A1588E">
        <w:rPr>
          <w:rFonts w:hAnsi="ＭＳ 明朝"/>
          <w:b/>
          <w:bCs/>
          <w:szCs w:val="21"/>
          <w:u w:val="single"/>
        </w:rPr>
        <w:t>期間</w:t>
      </w:r>
      <w:r w:rsidR="00F52C8F" w:rsidRPr="00A1588E">
        <w:rPr>
          <w:rFonts w:hAnsi="ＭＳ 明朝" w:hint="eastAsia"/>
          <w:b/>
          <w:bCs/>
          <w:szCs w:val="21"/>
          <w:u w:val="single"/>
        </w:rPr>
        <w:t>内の骨材プラント稼働中は、粉じん等が</w:t>
      </w:r>
      <w:r w:rsidR="00F52C8F" w:rsidRPr="00A1588E">
        <w:rPr>
          <w:rFonts w:hAnsi="ＭＳ 明朝"/>
          <w:b/>
          <w:bCs/>
          <w:szCs w:val="21"/>
          <w:u w:val="single"/>
        </w:rPr>
        <w:t>目に見えて</w:t>
      </w:r>
      <w:r w:rsidR="00F52C8F" w:rsidRPr="00A1588E">
        <w:rPr>
          <w:rFonts w:hAnsi="ＭＳ 明朝" w:hint="eastAsia"/>
          <w:b/>
          <w:bCs/>
          <w:szCs w:val="21"/>
          <w:u w:val="single"/>
        </w:rPr>
        <w:t>局地的に集中するような状況は</w:t>
      </w:r>
      <w:r w:rsidR="00F52C8F" w:rsidRPr="00A1588E">
        <w:rPr>
          <w:rFonts w:hAnsi="ＭＳ 明朝"/>
          <w:b/>
          <w:bCs/>
          <w:szCs w:val="21"/>
          <w:u w:val="single"/>
        </w:rPr>
        <w:t>確認されなかった</w:t>
      </w:r>
      <w:r w:rsidR="00F52C8F" w:rsidRPr="00A1588E">
        <w:rPr>
          <w:rFonts w:hAnsi="ＭＳ 明朝"/>
          <w:szCs w:val="21"/>
        </w:rPr>
        <w:t>ため</w:t>
      </w:r>
      <w:r w:rsidR="00F52C8F" w:rsidRPr="00A1588E">
        <w:rPr>
          <w:rFonts w:hAnsi="ＭＳ 明朝" w:hint="eastAsia"/>
          <w:szCs w:val="21"/>
        </w:rPr>
        <w:t>、機械の稼働を一時中断する等の措置は</w:t>
      </w:r>
      <w:r w:rsidR="00F52C8F" w:rsidRPr="00A1588E">
        <w:rPr>
          <w:rFonts w:hAnsi="ＭＳ 明朝"/>
          <w:szCs w:val="21"/>
        </w:rPr>
        <w:t>講じなかった</w:t>
      </w:r>
      <w:r w:rsidR="00F52C8F" w:rsidRPr="00A1588E">
        <w:rPr>
          <w:rFonts w:hAnsi="ＭＳ 明朝" w:hint="eastAsia"/>
          <w:szCs w:val="21"/>
        </w:rPr>
        <w:t>。</w:t>
      </w:r>
    </w:p>
    <w:p w14:paraId="2E7B6C8E" w14:textId="1407B25F" w:rsidR="00882AB6" w:rsidRPr="00A96B94" w:rsidRDefault="00E35AD3" w:rsidP="00882AB6">
      <w:pPr>
        <w:pStyle w:val="1"/>
        <w:spacing w:line="500" w:lineRule="exact"/>
        <w:rPr>
          <w:rFonts w:ascii="ＭＳ ゴシック" w:eastAsia="ＭＳ ゴシック" w:hAnsi="ＭＳ ゴシック" w:cs="ＭＳ 明朝"/>
          <w:kern w:val="0"/>
          <w:szCs w:val="20"/>
        </w:rPr>
      </w:pPr>
      <w:r w:rsidRPr="00A96B94">
        <w:rPr>
          <w:rFonts w:ascii="ＭＳ ゴシック" w:eastAsia="ＭＳ ゴシック" w:hAnsi="ＭＳ ゴシック" w:cs="ＭＳ 明朝"/>
          <w:kern w:val="0"/>
          <w:szCs w:val="20"/>
        </w:rPr>
        <w:br w:type="page"/>
      </w:r>
      <w:bookmarkStart w:id="27" w:name="_Toc82167050"/>
      <w:bookmarkStart w:id="28" w:name="_Toc138422351"/>
      <w:bookmarkStart w:id="29" w:name="_Toc167898413"/>
      <w:r w:rsidR="00E33A7D" w:rsidRPr="00A96B94">
        <w:rPr>
          <w:rFonts w:ascii="ＭＳ ゴシック" w:eastAsia="ＭＳ ゴシック" w:hAnsi="ＭＳ ゴシック" w:hint="eastAsia"/>
        </w:rPr>
        <w:lastRenderedPageBreak/>
        <w:t>参考資料（降下ばいじん調査地点の光景</w:t>
      </w:r>
      <w:bookmarkEnd w:id="27"/>
      <w:bookmarkEnd w:id="28"/>
      <w:r w:rsidR="00882AB6" w:rsidRPr="00A96B94">
        <w:rPr>
          <w:rFonts w:ascii="ＭＳ ゴシック" w:eastAsia="ＭＳ ゴシック" w:hAnsi="ＭＳ ゴシック" w:hint="eastAsia"/>
        </w:rPr>
        <w:t>（2024年</w:t>
      </w:r>
      <w:r w:rsidR="000E7C32">
        <w:rPr>
          <w:rFonts w:ascii="ＭＳ ゴシック" w:eastAsia="ＭＳ ゴシック" w:hAnsi="ＭＳ ゴシック" w:hint="eastAsia"/>
        </w:rPr>
        <w:t>冬</w:t>
      </w:r>
      <w:r w:rsidR="00882AB6" w:rsidRPr="00A96B94">
        <w:rPr>
          <w:rFonts w:ascii="ＭＳ ゴシック" w:eastAsia="ＭＳ ゴシック" w:hAnsi="ＭＳ ゴシック" w:hint="eastAsia"/>
        </w:rPr>
        <w:t>季試料回収時）</w:t>
      </w:r>
      <w:bookmarkEnd w:id="29"/>
      <w:r w:rsidR="00882AB6" w:rsidRPr="00A96B94">
        <w:rPr>
          <w:rFonts w:ascii="ＭＳ ゴシック" w:eastAsia="ＭＳ ゴシック" w:hAnsi="ＭＳ ゴシック" w:cs="ＭＳ 明朝"/>
          <w:kern w:val="0"/>
          <w:szCs w:val="20"/>
        </w:rPr>
        <w:t xml:space="preserve"> </w:t>
      </w:r>
    </w:p>
    <w:p w14:paraId="50006152" w14:textId="5D62D361" w:rsidR="00882AB6" w:rsidRPr="00882AB6" w:rsidRDefault="00882AB6" w:rsidP="00882AB6">
      <w:pPr>
        <w:autoSpaceDE w:val="0"/>
        <w:autoSpaceDN w:val="0"/>
        <w:jc w:val="right"/>
        <w:rPr>
          <w:rFonts w:ascii="ＭＳ ゴシック" w:eastAsia="ＭＳ ゴシック" w:hAnsi="ＭＳ ゴシック"/>
        </w:rPr>
      </w:pPr>
      <w:bookmarkStart w:id="30" w:name="_Hlk48130991"/>
      <w:bookmarkStart w:id="31" w:name="_Hlk82190220"/>
      <w:r w:rsidRPr="00882AB6">
        <w:rPr>
          <w:rFonts w:ascii="ＭＳ ゴシック" w:eastAsia="ＭＳ ゴシック" w:hAnsi="ＭＳ ゴシック" w:hint="eastAsia"/>
        </w:rPr>
        <w:t>【全地点共に202</w:t>
      </w:r>
      <w:r w:rsidR="000E7C32">
        <w:rPr>
          <w:rFonts w:ascii="ＭＳ ゴシック" w:eastAsia="ＭＳ ゴシック" w:hAnsi="ＭＳ ゴシック" w:hint="eastAsia"/>
        </w:rPr>
        <w:t>5</w:t>
      </w:r>
      <w:r w:rsidRPr="00882AB6">
        <w:rPr>
          <w:rFonts w:ascii="ＭＳ ゴシック" w:eastAsia="ＭＳ ゴシック" w:hAnsi="ＭＳ ゴシック" w:hint="eastAsia"/>
        </w:rPr>
        <w:t>年</w:t>
      </w:r>
      <w:r w:rsidR="006A59B4">
        <w:rPr>
          <w:rFonts w:ascii="ＭＳ ゴシック" w:eastAsia="ＭＳ ゴシック" w:hAnsi="ＭＳ ゴシック" w:hint="eastAsia"/>
        </w:rPr>
        <w:t>1</w:t>
      </w:r>
      <w:r w:rsidRPr="00882AB6">
        <w:rPr>
          <w:rFonts w:ascii="ＭＳ ゴシック" w:eastAsia="ＭＳ ゴシック" w:hAnsi="ＭＳ ゴシック" w:hint="eastAsia"/>
        </w:rPr>
        <w:t>月</w:t>
      </w:r>
      <w:r w:rsidR="000E7C32">
        <w:rPr>
          <w:rFonts w:ascii="ＭＳ ゴシック" w:eastAsia="ＭＳ ゴシック" w:hAnsi="ＭＳ ゴシック" w:hint="eastAsia"/>
        </w:rPr>
        <w:t>30</w:t>
      </w:r>
      <w:r w:rsidRPr="00882AB6">
        <w:rPr>
          <w:rFonts w:ascii="ＭＳ ゴシック" w:eastAsia="ＭＳ ゴシック" w:hAnsi="ＭＳ ゴシック" w:hint="eastAsia"/>
        </w:rPr>
        <w:t>日撮影】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84"/>
        <w:gridCol w:w="4405"/>
      </w:tblGrid>
      <w:tr w:rsidR="00882AB6" w:rsidRPr="00882AB6" w14:paraId="26B7E2C6" w14:textId="77777777" w:rsidTr="00801B53"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9A2698C" w14:textId="77777777" w:rsidR="00882AB6" w:rsidRPr="00882AB6" w:rsidRDefault="00882AB6" w:rsidP="00882AB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bookmarkStart w:id="32" w:name="_Hlk120027711"/>
            <w:r w:rsidRPr="00882AB6">
              <w:rPr>
                <w:rFonts w:ascii="ＭＳ ゴシック" w:eastAsia="ＭＳ ゴシック" w:hAnsi="ＭＳ ゴシック" w:hint="eastAsia"/>
              </w:rPr>
              <w:t>＜地点Ａ：</w:t>
            </w:r>
            <w:r w:rsidRPr="00882AB6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>事業実施区域に最も近い民家近傍①＞</w:t>
            </w:r>
          </w:p>
        </w:tc>
      </w:tr>
      <w:tr w:rsidR="00882AB6" w:rsidRPr="00882AB6" w14:paraId="142A1621" w14:textId="77777777" w:rsidTr="00801B53"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14:paraId="77838145" w14:textId="1A112407" w:rsidR="00882AB6" w:rsidRPr="00882AB6" w:rsidRDefault="00882AB6" w:rsidP="00882AB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A96B94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A9FA96" wp14:editId="2E141F58">
                      <wp:simplePos x="0" y="0"/>
                      <wp:positionH relativeFrom="column">
                        <wp:posOffset>813699</wp:posOffset>
                      </wp:positionH>
                      <wp:positionV relativeFrom="paragraph">
                        <wp:posOffset>252730</wp:posOffset>
                      </wp:positionV>
                      <wp:extent cx="657225" cy="1654810"/>
                      <wp:effectExtent l="0" t="0" r="28575" b="21590"/>
                      <wp:wrapNone/>
                      <wp:docPr id="615310197" name="楕円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165481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56A96F" id="楕円 31" o:spid="_x0000_s1026" style="position:absolute;margin-left:64.05pt;margin-top:19.9pt;width:51.75pt;height:13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" filled="f" strokecolor="red" strokeweight="1.75pt"/>
                  </w:pict>
                </mc:Fallback>
              </mc:AlternateContent>
            </w:r>
            <w:r w:rsidR="00164149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7100F627" wp14:editId="706000A2">
                  <wp:extent cx="2571750" cy="1924050"/>
                  <wp:effectExtent l="0" t="0" r="0" b="0"/>
                  <wp:docPr id="866533824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  <w:tcBorders>
              <w:top w:val="single" w:sz="4" w:space="0" w:color="auto"/>
            </w:tcBorders>
            <w:shd w:val="clear" w:color="auto" w:fill="auto"/>
          </w:tcPr>
          <w:p w14:paraId="0B032EE1" w14:textId="7B94E03E" w:rsidR="00882AB6" w:rsidRPr="00882AB6" w:rsidRDefault="00164149" w:rsidP="00882AB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10D673CE" wp14:editId="3171A8A8">
                  <wp:extent cx="2571750" cy="1924050"/>
                  <wp:effectExtent l="0" t="0" r="0" b="0"/>
                  <wp:docPr id="2084332044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AB6" w:rsidRPr="00882AB6" w14:paraId="28046AC5" w14:textId="77777777" w:rsidTr="00801B53"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</w:tcPr>
          <w:p w14:paraId="2D9F9FCB" w14:textId="0050AE71" w:rsidR="00882AB6" w:rsidRPr="00882AB6" w:rsidRDefault="00164149" w:rsidP="00882AB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71E946E3" wp14:editId="5D701F67">
                  <wp:extent cx="2571750" cy="1924050"/>
                  <wp:effectExtent l="0" t="0" r="0" b="0"/>
                  <wp:docPr id="868092974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5FC2043D" w14:textId="77777777" w:rsidR="00882AB6" w:rsidRPr="00882AB6" w:rsidRDefault="00882AB6" w:rsidP="00882AB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31297BAB" w14:textId="77777777" w:rsidR="00882AB6" w:rsidRPr="00882AB6" w:rsidRDefault="00882AB6" w:rsidP="00882AB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1F7A0AFE" w14:textId="4CE0E39D" w:rsidR="00882AB6" w:rsidRPr="00882AB6" w:rsidRDefault="00882AB6" w:rsidP="00882AB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A96B94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inline distT="0" distB="0" distL="0" distR="0" wp14:anchorId="07FEF2B6" wp14:editId="1BB6BF98">
                      <wp:extent cx="2280285" cy="596265"/>
                      <wp:effectExtent l="0" t="0" r="24765" b="13970"/>
                      <wp:docPr id="2010157984" name="テキスト ボック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0285" cy="59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9E4DD7" w14:textId="77777777" w:rsidR="00882AB6" w:rsidRPr="00CE7E31" w:rsidRDefault="00882AB6" w:rsidP="00882AB6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写真左上：調査地点全景</w:t>
                                  </w:r>
                                </w:p>
                                <w:p w14:paraId="731D0B2B" w14:textId="77777777" w:rsidR="00882AB6" w:rsidRPr="00CE7E31" w:rsidRDefault="00882AB6" w:rsidP="00882AB6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左下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から）</w:t>
                                  </w:r>
                                </w:p>
                                <w:p w14:paraId="3C425733" w14:textId="77777777" w:rsidR="00882AB6" w:rsidRPr="00CE7E31" w:rsidRDefault="00882AB6" w:rsidP="00882AB6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右上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：分析試料（横から）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7FEF2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0" o:spid="_x0000_s1026" type="#_x0000_t202" style="width:179.55pt;height:4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">
                      <v:textbox style="mso-fit-shape-to-text:t">
                        <w:txbxContent>
                          <w:p w14:paraId="2B9E4DD7" w14:textId="77777777" w:rsidR="00882AB6" w:rsidRPr="00CE7E31" w:rsidRDefault="00882AB6" w:rsidP="00882AB6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写真左上：調査地点全景</w:t>
                            </w:r>
                          </w:p>
                          <w:p w14:paraId="731D0B2B" w14:textId="77777777" w:rsidR="00882AB6" w:rsidRPr="00CE7E31" w:rsidRDefault="00882AB6" w:rsidP="00882AB6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左下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から）</w:t>
                            </w:r>
                          </w:p>
                          <w:p w14:paraId="3C425733" w14:textId="77777777" w:rsidR="00882AB6" w:rsidRPr="00CE7E31" w:rsidRDefault="00882AB6" w:rsidP="00882AB6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右上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：分析試料（横から）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82AB6" w:rsidRPr="00882AB6" w14:paraId="0714E74D" w14:textId="77777777" w:rsidTr="00801B53"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C80DFC2" w14:textId="77777777" w:rsidR="00882AB6" w:rsidRPr="00882AB6" w:rsidRDefault="00882AB6" w:rsidP="00882AB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82AB6">
              <w:rPr>
                <w:rFonts w:ascii="ＭＳ ゴシック" w:eastAsia="ＭＳ ゴシック" w:hAnsi="ＭＳ ゴシック" w:hint="eastAsia"/>
              </w:rPr>
              <w:t>＜</w:t>
            </w:r>
            <w:bookmarkStart w:id="33" w:name="_Hlk135906658"/>
            <w:r w:rsidRPr="00882AB6">
              <w:rPr>
                <w:rFonts w:ascii="ＭＳ ゴシック" w:eastAsia="ＭＳ ゴシック" w:hAnsi="ＭＳ ゴシック" w:hint="eastAsia"/>
              </w:rPr>
              <w:t>地点Ｂ：事業実施区域周辺の民家近傍②</w:t>
            </w:r>
            <w:bookmarkEnd w:id="33"/>
            <w:r w:rsidRPr="00882AB6"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882AB6" w:rsidRPr="00882AB6" w14:paraId="7F6AAA7C" w14:textId="77777777" w:rsidTr="00801B53"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14:paraId="47FA35EF" w14:textId="3315DFCB" w:rsidR="00882AB6" w:rsidRPr="00882AB6" w:rsidRDefault="00882AB6" w:rsidP="00882AB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A96B94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B1D5A8" wp14:editId="45632671">
                      <wp:simplePos x="0" y="0"/>
                      <wp:positionH relativeFrom="column">
                        <wp:posOffset>912124</wp:posOffset>
                      </wp:positionH>
                      <wp:positionV relativeFrom="paragraph">
                        <wp:posOffset>114935</wp:posOffset>
                      </wp:positionV>
                      <wp:extent cx="700357" cy="1759788"/>
                      <wp:effectExtent l="0" t="0" r="24130" b="12065"/>
                      <wp:wrapNone/>
                      <wp:docPr id="1607517477" name="楕円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0357" cy="1759788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15B211" id="楕円 29" o:spid="_x0000_s1026" style="position:absolute;margin-left:71.8pt;margin-top:9.05pt;width:55.15pt;height:13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" filled="f" strokecolor="red" strokeweight="1.75pt"/>
                  </w:pict>
                </mc:Fallback>
              </mc:AlternateContent>
            </w:r>
            <w:r w:rsidR="00164149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716A2D6F" wp14:editId="17922A5E">
                  <wp:extent cx="2571750" cy="1924050"/>
                  <wp:effectExtent l="0" t="0" r="0" b="0"/>
                  <wp:docPr id="1684414059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  <w:tcBorders>
              <w:top w:val="single" w:sz="4" w:space="0" w:color="auto"/>
            </w:tcBorders>
            <w:shd w:val="clear" w:color="auto" w:fill="auto"/>
          </w:tcPr>
          <w:p w14:paraId="64F3FE2B" w14:textId="1B362EBF" w:rsidR="00882AB6" w:rsidRPr="00882AB6" w:rsidRDefault="00164149" w:rsidP="00882AB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0EF7C454" wp14:editId="6FA7E892">
                  <wp:extent cx="2571750" cy="1924050"/>
                  <wp:effectExtent l="0" t="0" r="0" b="0"/>
                  <wp:docPr id="1574398689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AB6" w:rsidRPr="00882AB6" w14:paraId="5F7691FF" w14:textId="77777777" w:rsidTr="00801B53"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</w:tcPr>
          <w:p w14:paraId="3A1B4258" w14:textId="38E8FB9A" w:rsidR="00882AB6" w:rsidRPr="00882AB6" w:rsidRDefault="00164149" w:rsidP="00882AB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6FF188D3" wp14:editId="43AA19AD">
                  <wp:extent cx="2571750" cy="1924050"/>
                  <wp:effectExtent l="0" t="0" r="0" b="0"/>
                  <wp:docPr id="125257395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42CD0801" w14:textId="77777777" w:rsidR="00882AB6" w:rsidRPr="00882AB6" w:rsidRDefault="00882AB6" w:rsidP="00882AB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4EB8E6A1" w14:textId="77777777" w:rsidR="00882AB6" w:rsidRPr="00882AB6" w:rsidRDefault="00882AB6" w:rsidP="00882AB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26748748" w14:textId="0CBE421B" w:rsidR="00882AB6" w:rsidRPr="00882AB6" w:rsidRDefault="00882AB6" w:rsidP="00882AB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A96B94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inline distT="0" distB="0" distL="0" distR="0" wp14:anchorId="735E67F1" wp14:editId="66776082">
                      <wp:extent cx="2280285" cy="596265"/>
                      <wp:effectExtent l="0" t="0" r="24765" b="13970"/>
                      <wp:docPr id="917643679" name="テキスト ボック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0285" cy="59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180CA1" w14:textId="77777777" w:rsidR="00882AB6" w:rsidRPr="00CE7E31" w:rsidRDefault="00882AB6" w:rsidP="00882AB6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写真左上：調査地点全景</w:t>
                                  </w:r>
                                </w:p>
                                <w:p w14:paraId="2DA952CF" w14:textId="77777777" w:rsidR="00882AB6" w:rsidRPr="00CE7E31" w:rsidRDefault="00882AB6" w:rsidP="00882AB6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左下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から）</w:t>
                                  </w:r>
                                </w:p>
                                <w:p w14:paraId="53DA8C44" w14:textId="77777777" w:rsidR="00882AB6" w:rsidRPr="00CE7E31" w:rsidRDefault="00882AB6" w:rsidP="00882AB6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右上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：分析試料（横から）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35E67F1" id="テキスト ボックス 28" o:spid="_x0000_s1027" type="#_x0000_t202" style="width:179.55pt;height:4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">
                      <v:textbox style="mso-fit-shape-to-text:t">
                        <w:txbxContent>
                          <w:p w14:paraId="58180CA1" w14:textId="77777777" w:rsidR="00882AB6" w:rsidRPr="00CE7E31" w:rsidRDefault="00882AB6" w:rsidP="00882AB6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写真左上：調査地点全景</w:t>
                            </w:r>
                          </w:p>
                          <w:p w14:paraId="2DA952CF" w14:textId="77777777" w:rsidR="00882AB6" w:rsidRPr="00CE7E31" w:rsidRDefault="00882AB6" w:rsidP="00882AB6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左下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から）</w:t>
                            </w:r>
                          </w:p>
                          <w:p w14:paraId="53DA8C44" w14:textId="77777777" w:rsidR="00882AB6" w:rsidRPr="00CE7E31" w:rsidRDefault="00882AB6" w:rsidP="00882AB6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右上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：分析試料（横から）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bookmarkEnd w:id="30"/>
    <w:bookmarkEnd w:id="31"/>
    <w:bookmarkEnd w:id="32"/>
    <w:p w14:paraId="62CBD05B" w14:textId="6933FA4D" w:rsidR="00882AB6" w:rsidRPr="00882AB6" w:rsidRDefault="00882AB6" w:rsidP="00882AB6">
      <w:pPr>
        <w:autoSpaceDE w:val="0"/>
        <w:autoSpaceDN w:val="0"/>
        <w:jc w:val="right"/>
        <w:rPr>
          <w:rFonts w:ascii="ＭＳ ゴシック" w:eastAsia="ＭＳ ゴシック" w:hAnsi="ＭＳ ゴシック"/>
        </w:rPr>
      </w:pPr>
      <w:r w:rsidRPr="00882AB6">
        <w:rPr>
          <w:rFonts w:ascii="ＭＳ ゴシック" w:eastAsia="ＭＳ ゴシック" w:hAnsi="ＭＳ ゴシック" w:hint="eastAsia"/>
        </w:rPr>
        <w:lastRenderedPageBreak/>
        <w:t>【全地点共に202</w:t>
      </w:r>
      <w:r w:rsidR="00164149">
        <w:rPr>
          <w:rFonts w:ascii="ＭＳ ゴシック" w:eastAsia="ＭＳ ゴシック" w:hAnsi="ＭＳ ゴシック" w:hint="eastAsia"/>
        </w:rPr>
        <w:t>5</w:t>
      </w:r>
      <w:r w:rsidRPr="00882AB6">
        <w:rPr>
          <w:rFonts w:ascii="ＭＳ ゴシック" w:eastAsia="ＭＳ ゴシック" w:hAnsi="ＭＳ ゴシック" w:hint="eastAsia"/>
        </w:rPr>
        <w:t>年</w:t>
      </w:r>
      <w:r w:rsidR="006A59B4">
        <w:rPr>
          <w:rFonts w:ascii="ＭＳ ゴシック" w:eastAsia="ＭＳ ゴシック" w:hAnsi="ＭＳ ゴシック" w:hint="eastAsia"/>
        </w:rPr>
        <w:t>1</w:t>
      </w:r>
      <w:r w:rsidRPr="00882AB6">
        <w:rPr>
          <w:rFonts w:ascii="ＭＳ ゴシック" w:eastAsia="ＭＳ ゴシック" w:hAnsi="ＭＳ ゴシック" w:hint="eastAsia"/>
        </w:rPr>
        <w:t>月</w:t>
      </w:r>
      <w:r w:rsidR="00164149">
        <w:rPr>
          <w:rFonts w:ascii="ＭＳ ゴシック" w:eastAsia="ＭＳ ゴシック" w:hAnsi="ＭＳ ゴシック" w:hint="eastAsia"/>
        </w:rPr>
        <w:t>30</w:t>
      </w:r>
      <w:r w:rsidRPr="00882AB6">
        <w:rPr>
          <w:rFonts w:ascii="ＭＳ ゴシック" w:eastAsia="ＭＳ ゴシック" w:hAnsi="ＭＳ ゴシック" w:hint="eastAsia"/>
        </w:rPr>
        <w:t>日撮影】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84"/>
        <w:gridCol w:w="4405"/>
      </w:tblGrid>
      <w:tr w:rsidR="00882AB6" w:rsidRPr="00882AB6" w14:paraId="2005A01D" w14:textId="77777777" w:rsidTr="00801B53"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052267" w14:textId="77777777" w:rsidR="00882AB6" w:rsidRPr="00882AB6" w:rsidRDefault="00882AB6" w:rsidP="00882AB6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882AB6">
              <w:rPr>
                <w:rFonts w:ascii="ＭＳ ゴシック" w:eastAsia="ＭＳ ゴシック" w:hAnsi="ＭＳ ゴシック" w:hint="eastAsia"/>
                <w:szCs w:val="21"/>
              </w:rPr>
              <w:t>＜地点Ｃ：</w:t>
            </w:r>
            <w:r w:rsidRPr="00882AB6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>事業実施区域内（骨材プラント近傍）＞</w:t>
            </w:r>
          </w:p>
        </w:tc>
      </w:tr>
      <w:tr w:rsidR="00882AB6" w:rsidRPr="00882AB6" w14:paraId="7AB5D35F" w14:textId="77777777" w:rsidTr="00801B53"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14:paraId="12DC3215" w14:textId="46DB4AA7" w:rsidR="00882AB6" w:rsidRPr="00882AB6" w:rsidRDefault="00882AB6" w:rsidP="00882AB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A96B94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C6878F" wp14:editId="736A1568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110808</wp:posOffset>
                      </wp:positionV>
                      <wp:extent cx="914400" cy="1781175"/>
                      <wp:effectExtent l="0" t="0" r="19050" b="28575"/>
                      <wp:wrapNone/>
                      <wp:docPr id="1163481610" name="楕円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781175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10E99B" id="楕円 27" o:spid="_x0000_s1026" style="position:absolute;margin-left:57.1pt;margin-top:8.75pt;width:1in;height:14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" filled="f" strokecolor="red" strokeweight="1.75pt"/>
                  </w:pict>
                </mc:Fallback>
              </mc:AlternateContent>
            </w:r>
            <w:r w:rsidR="00164149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3FC18327" wp14:editId="34B94C1F">
                  <wp:extent cx="2571750" cy="1924050"/>
                  <wp:effectExtent l="0" t="0" r="0" b="0"/>
                  <wp:docPr id="172640668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  <w:tcBorders>
              <w:top w:val="single" w:sz="4" w:space="0" w:color="auto"/>
            </w:tcBorders>
            <w:shd w:val="clear" w:color="auto" w:fill="auto"/>
          </w:tcPr>
          <w:p w14:paraId="247A164A" w14:textId="01FAF137" w:rsidR="00882AB6" w:rsidRPr="00882AB6" w:rsidRDefault="00164149" w:rsidP="00882AB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449E5EB7" wp14:editId="16B83AED">
                  <wp:extent cx="2571750" cy="1924050"/>
                  <wp:effectExtent l="0" t="0" r="0" b="0"/>
                  <wp:docPr id="147921732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AB6" w:rsidRPr="00882AB6" w14:paraId="1756BDA1" w14:textId="77777777" w:rsidTr="00801B53"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</w:tcPr>
          <w:p w14:paraId="2C7AD016" w14:textId="3802489E" w:rsidR="00882AB6" w:rsidRPr="00882AB6" w:rsidRDefault="00164149" w:rsidP="00882AB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5734C963" wp14:editId="14B59F98">
                  <wp:extent cx="2571750" cy="1924050"/>
                  <wp:effectExtent l="0" t="0" r="0" b="0"/>
                  <wp:docPr id="533891265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7E8D971B" w14:textId="77777777" w:rsidR="00882AB6" w:rsidRPr="00882AB6" w:rsidRDefault="00882AB6" w:rsidP="00882AB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18EAF314" w14:textId="77777777" w:rsidR="00882AB6" w:rsidRPr="00882AB6" w:rsidRDefault="00882AB6" w:rsidP="00882AB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087BFAF2" w14:textId="7416147B" w:rsidR="00882AB6" w:rsidRPr="00882AB6" w:rsidRDefault="00882AB6" w:rsidP="00882AB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A96B94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inline distT="0" distB="0" distL="0" distR="0" wp14:anchorId="664B27ED" wp14:editId="68D5FB49">
                      <wp:extent cx="2280285" cy="596265"/>
                      <wp:effectExtent l="0" t="0" r="24765" b="13970"/>
                      <wp:docPr id="482236908" name="テキスト ボック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0285" cy="59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43E7F8" w14:textId="77777777" w:rsidR="00882AB6" w:rsidRPr="00CE7E31" w:rsidRDefault="00882AB6" w:rsidP="00882AB6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写真左上：調査地点全景</w:t>
                                  </w:r>
                                </w:p>
                                <w:p w14:paraId="0226D1B7" w14:textId="77777777" w:rsidR="00882AB6" w:rsidRPr="00CE7E31" w:rsidRDefault="00882AB6" w:rsidP="00882AB6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左下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から）</w:t>
                                  </w:r>
                                </w:p>
                                <w:p w14:paraId="26480AF0" w14:textId="77777777" w:rsidR="00882AB6" w:rsidRPr="00CE7E31" w:rsidRDefault="00882AB6" w:rsidP="00882AB6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右上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：分析試料（横から）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64B27ED" id="テキスト ボックス 26" o:spid="_x0000_s1028" type="#_x0000_t202" style="width:179.55pt;height:4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">
                      <v:textbox style="mso-fit-shape-to-text:t">
                        <w:txbxContent>
                          <w:p w14:paraId="0243E7F8" w14:textId="77777777" w:rsidR="00882AB6" w:rsidRPr="00CE7E31" w:rsidRDefault="00882AB6" w:rsidP="00882AB6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写真左上：調査地点全景</w:t>
                            </w:r>
                          </w:p>
                          <w:p w14:paraId="0226D1B7" w14:textId="77777777" w:rsidR="00882AB6" w:rsidRPr="00CE7E31" w:rsidRDefault="00882AB6" w:rsidP="00882AB6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左下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から）</w:t>
                            </w:r>
                          </w:p>
                          <w:p w14:paraId="26480AF0" w14:textId="77777777" w:rsidR="00882AB6" w:rsidRPr="00CE7E31" w:rsidRDefault="00882AB6" w:rsidP="00882AB6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右上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：分析試料（横から）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82AB6" w:rsidRPr="00882AB6" w14:paraId="50148F8E" w14:textId="77777777" w:rsidTr="00801B53"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5B5874D" w14:textId="77777777" w:rsidR="00882AB6" w:rsidRPr="00882AB6" w:rsidRDefault="00882AB6" w:rsidP="00882AB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82AB6">
              <w:rPr>
                <w:rFonts w:ascii="ＭＳ ゴシック" w:eastAsia="ＭＳ ゴシック" w:hAnsi="ＭＳ ゴシック" w:hint="eastAsia"/>
                <w:szCs w:val="21"/>
              </w:rPr>
              <w:t>＜地点Ｄ：</w:t>
            </w:r>
            <w:r w:rsidRPr="00882AB6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>事業実施区域周辺の民家近傍④＞</w:t>
            </w:r>
          </w:p>
        </w:tc>
      </w:tr>
      <w:tr w:rsidR="00882AB6" w:rsidRPr="00882AB6" w14:paraId="13DACE46" w14:textId="77777777" w:rsidTr="00801B53"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14:paraId="3FD41AB8" w14:textId="7CE1FF64" w:rsidR="00882AB6" w:rsidRPr="00882AB6" w:rsidRDefault="00882AB6" w:rsidP="00882AB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A96B94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47AB07" wp14:editId="08F1C0D0">
                      <wp:simplePos x="0" y="0"/>
                      <wp:positionH relativeFrom="column">
                        <wp:posOffset>896989</wp:posOffset>
                      </wp:positionH>
                      <wp:positionV relativeFrom="paragraph">
                        <wp:posOffset>215644</wp:posOffset>
                      </wp:positionV>
                      <wp:extent cx="638175" cy="1720215"/>
                      <wp:effectExtent l="0" t="0" r="28575" b="13335"/>
                      <wp:wrapNone/>
                      <wp:docPr id="728704190" name="楕円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1720215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CF19D9" id="楕円 25" o:spid="_x0000_s1026" style="position:absolute;margin-left:70.65pt;margin-top:17pt;width:50.25pt;height:13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" filled="f" strokecolor="red" strokeweight="1.75pt"/>
                  </w:pict>
                </mc:Fallback>
              </mc:AlternateContent>
            </w:r>
            <w:r w:rsidR="00164149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616DF2A0" wp14:editId="12C7C3F7">
                  <wp:extent cx="2571750" cy="1924050"/>
                  <wp:effectExtent l="0" t="0" r="0" b="0"/>
                  <wp:docPr id="912384888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  <w:tcBorders>
              <w:top w:val="single" w:sz="4" w:space="0" w:color="auto"/>
            </w:tcBorders>
            <w:shd w:val="clear" w:color="auto" w:fill="auto"/>
          </w:tcPr>
          <w:p w14:paraId="4711E068" w14:textId="61527BD6" w:rsidR="00882AB6" w:rsidRPr="00882AB6" w:rsidRDefault="00164149" w:rsidP="00882AB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7463A31A" wp14:editId="77F1D00F">
                  <wp:extent cx="2571750" cy="1924050"/>
                  <wp:effectExtent l="0" t="0" r="0" b="0"/>
                  <wp:docPr id="327621473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AB6" w:rsidRPr="00882AB6" w14:paraId="55483AE3" w14:textId="77777777" w:rsidTr="00801B53"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</w:tcPr>
          <w:p w14:paraId="4C281AC3" w14:textId="20516268" w:rsidR="00882AB6" w:rsidRPr="00882AB6" w:rsidRDefault="00164149" w:rsidP="00882AB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7CED273F" wp14:editId="7E149DAC">
                  <wp:extent cx="2571750" cy="1924050"/>
                  <wp:effectExtent l="0" t="0" r="0" b="0"/>
                  <wp:docPr id="1855184245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399781AF" w14:textId="77777777" w:rsidR="00882AB6" w:rsidRPr="00882AB6" w:rsidRDefault="00882AB6" w:rsidP="00882AB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0456DE0F" w14:textId="77777777" w:rsidR="00882AB6" w:rsidRPr="00882AB6" w:rsidRDefault="00882AB6" w:rsidP="00882AB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1391A3DE" w14:textId="4C417F1D" w:rsidR="00882AB6" w:rsidRPr="00882AB6" w:rsidRDefault="00882AB6" w:rsidP="00882AB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A96B94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inline distT="0" distB="0" distL="0" distR="0" wp14:anchorId="14791605" wp14:editId="05A2A931">
                      <wp:extent cx="2280285" cy="596265"/>
                      <wp:effectExtent l="0" t="0" r="24765" b="13970"/>
                      <wp:docPr id="653467183" name="テキスト ボック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0285" cy="59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D85F2B" w14:textId="77777777" w:rsidR="00882AB6" w:rsidRPr="00CE7E31" w:rsidRDefault="00882AB6" w:rsidP="00882AB6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写真左上：調査地点全景</w:t>
                                  </w:r>
                                </w:p>
                                <w:p w14:paraId="6BC7B97A" w14:textId="77777777" w:rsidR="00882AB6" w:rsidRPr="00CE7E31" w:rsidRDefault="00882AB6" w:rsidP="00882AB6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左下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から）</w:t>
                                  </w:r>
                                </w:p>
                                <w:p w14:paraId="68237AC0" w14:textId="77777777" w:rsidR="00882AB6" w:rsidRPr="00CE7E31" w:rsidRDefault="00882AB6" w:rsidP="00882AB6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右上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：分析試料（横から）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4791605" id="テキスト ボックス 24" o:spid="_x0000_s1029" type="#_x0000_t202" style="width:179.55pt;height:4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">
                      <v:textbox style="mso-fit-shape-to-text:t">
                        <w:txbxContent>
                          <w:p w14:paraId="34D85F2B" w14:textId="77777777" w:rsidR="00882AB6" w:rsidRPr="00CE7E31" w:rsidRDefault="00882AB6" w:rsidP="00882AB6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写真左上：調査地点全景</w:t>
                            </w:r>
                          </w:p>
                          <w:p w14:paraId="6BC7B97A" w14:textId="77777777" w:rsidR="00882AB6" w:rsidRPr="00CE7E31" w:rsidRDefault="00882AB6" w:rsidP="00882AB6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左下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から）</w:t>
                            </w:r>
                          </w:p>
                          <w:p w14:paraId="68237AC0" w14:textId="77777777" w:rsidR="00882AB6" w:rsidRPr="00CE7E31" w:rsidRDefault="00882AB6" w:rsidP="00882AB6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右上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：分析試料（横から）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2D94FF35" w14:textId="77777777" w:rsidR="00F27C70" w:rsidRDefault="00F27C70" w:rsidP="00882AB6">
      <w:pPr>
        <w:autoSpaceDE w:val="0"/>
        <w:autoSpaceDN w:val="0"/>
        <w:jc w:val="right"/>
        <w:rPr>
          <w:rFonts w:ascii="ＭＳ ゴシック" w:eastAsia="ＭＳ ゴシック" w:hAnsi="ＭＳ ゴシック"/>
        </w:rPr>
      </w:pPr>
    </w:p>
    <w:p w14:paraId="005B1DD6" w14:textId="0228523D" w:rsidR="00882AB6" w:rsidRPr="00882AB6" w:rsidRDefault="00882AB6" w:rsidP="00882AB6">
      <w:pPr>
        <w:autoSpaceDE w:val="0"/>
        <w:autoSpaceDN w:val="0"/>
        <w:jc w:val="right"/>
        <w:rPr>
          <w:rFonts w:ascii="ＭＳ ゴシック" w:eastAsia="ＭＳ ゴシック" w:hAnsi="ＭＳ ゴシック"/>
        </w:rPr>
      </w:pPr>
      <w:r w:rsidRPr="00882AB6">
        <w:rPr>
          <w:rFonts w:ascii="ＭＳ ゴシック" w:eastAsia="ＭＳ ゴシック" w:hAnsi="ＭＳ ゴシック" w:hint="eastAsia"/>
        </w:rPr>
        <w:lastRenderedPageBreak/>
        <w:t>【全地点共に202</w:t>
      </w:r>
      <w:r w:rsidR="00164149">
        <w:rPr>
          <w:rFonts w:ascii="ＭＳ ゴシック" w:eastAsia="ＭＳ ゴシック" w:hAnsi="ＭＳ ゴシック" w:hint="eastAsia"/>
        </w:rPr>
        <w:t>5</w:t>
      </w:r>
      <w:r w:rsidRPr="00882AB6">
        <w:rPr>
          <w:rFonts w:ascii="ＭＳ ゴシック" w:eastAsia="ＭＳ ゴシック" w:hAnsi="ＭＳ ゴシック" w:hint="eastAsia"/>
        </w:rPr>
        <w:t>年</w:t>
      </w:r>
      <w:r w:rsidR="006A59B4">
        <w:rPr>
          <w:rFonts w:ascii="ＭＳ ゴシック" w:eastAsia="ＭＳ ゴシック" w:hAnsi="ＭＳ ゴシック" w:hint="eastAsia"/>
        </w:rPr>
        <w:t>1</w:t>
      </w:r>
      <w:r w:rsidRPr="00882AB6">
        <w:rPr>
          <w:rFonts w:ascii="ＭＳ ゴシック" w:eastAsia="ＭＳ ゴシック" w:hAnsi="ＭＳ ゴシック" w:hint="eastAsia"/>
        </w:rPr>
        <w:t>月</w:t>
      </w:r>
      <w:r w:rsidR="00164149">
        <w:rPr>
          <w:rFonts w:ascii="ＭＳ ゴシック" w:eastAsia="ＭＳ ゴシック" w:hAnsi="ＭＳ ゴシック" w:hint="eastAsia"/>
        </w:rPr>
        <w:t>30</w:t>
      </w:r>
      <w:r w:rsidRPr="00882AB6">
        <w:rPr>
          <w:rFonts w:ascii="ＭＳ ゴシック" w:eastAsia="ＭＳ ゴシック" w:hAnsi="ＭＳ ゴシック" w:hint="eastAsia"/>
        </w:rPr>
        <w:t>日撮影】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84"/>
        <w:gridCol w:w="4405"/>
      </w:tblGrid>
      <w:tr w:rsidR="00882AB6" w:rsidRPr="00882AB6" w14:paraId="4FDCBCC2" w14:textId="77777777" w:rsidTr="00801B53"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294570F" w14:textId="77777777" w:rsidR="00882AB6" w:rsidRPr="00882AB6" w:rsidRDefault="00882AB6" w:rsidP="00882AB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882AB6">
              <w:rPr>
                <w:rFonts w:ascii="ＭＳ ゴシック" w:eastAsia="ＭＳ ゴシック" w:hAnsi="ＭＳ ゴシック" w:hint="eastAsia"/>
                <w:szCs w:val="21"/>
              </w:rPr>
              <w:t>＜地点Ｅ：</w:t>
            </w:r>
            <w:r w:rsidRPr="00882AB6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>事業実施区域周辺の民家近傍⑤＞</w:t>
            </w:r>
          </w:p>
        </w:tc>
      </w:tr>
      <w:tr w:rsidR="00882AB6" w:rsidRPr="00882AB6" w14:paraId="0CD362F8" w14:textId="77777777" w:rsidTr="00801B53"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14:paraId="62422C53" w14:textId="6E61F0F2" w:rsidR="00882AB6" w:rsidRPr="00882AB6" w:rsidRDefault="00882AB6" w:rsidP="00882AB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A96B94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4E75A4" wp14:editId="14D93D9F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158115</wp:posOffset>
                      </wp:positionV>
                      <wp:extent cx="838200" cy="1743075"/>
                      <wp:effectExtent l="0" t="0" r="19050" b="28575"/>
                      <wp:wrapNone/>
                      <wp:docPr id="606148499" name="楕円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1743075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86EF64" id="楕円 23" o:spid="_x0000_s1026" style="position:absolute;margin-left:63.95pt;margin-top:12.45pt;width:66pt;height:13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" filled="f" strokecolor="red" strokeweight="1.75pt"/>
                  </w:pict>
                </mc:Fallback>
              </mc:AlternateContent>
            </w:r>
            <w:r w:rsidR="00164149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49C51BDE" wp14:editId="2441743A">
                  <wp:extent cx="2571750" cy="1924050"/>
                  <wp:effectExtent l="0" t="0" r="0" b="0"/>
                  <wp:docPr id="1851459980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  <w:tcBorders>
              <w:top w:val="single" w:sz="4" w:space="0" w:color="auto"/>
            </w:tcBorders>
            <w:shd w:val="clear" w:color="auto" w:fill="auto"/>
          </w:tcPr>
          <w:p w14:paraId="1FAB61CB" w14:textId="15BF3781" w:rsidR="00882AB6" w:rsidRPr="00882AB6" w:rsidRDefault="00164149" w:rsidP="00882AB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10058920" wp14:editId="63CF56CA">
                  <wp:extent cx="2571750" cy="1924050"/>
                  <wp:effectExtent l="0" t="0" r="0" b="0"/>
                  <wp:docPr id="274283950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AB6" w:rsidRPr="00882AB6" w14:paraId="1073B75B" w14:textId="77777777" w:rsidTr="00801B53"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</w:tcPr>
          <w:p w14:paraId="24887CBE" w14:textId="517310CF" w:rsidR="00882AB6" w:rsidRPr="00882AB6" w:rsidRDefault="00164149" w:rsidP="00882AB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3CAC1670" wp14:editId="6FE1D53A">
                  <wp:extent cx="2560320" cy="1920240"/>
                  <wp:effectExtent l="0" t="0" r="0" b="3810"/>
                  <wp:docPr id="711177782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232644CA" w14:textId="77777777" w:rsidR="00882AB6" w:rsidRPr="00882AB6" w:rsidRDefault="00882AB6" w:rsidP="00882AB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0E29C2F7" w14:textId="77777777" w:rsidR="00882AB6" w:rsidRPr="00882AB6" w:rsidRDefault="00882AB6" w:rsidP="00882AB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73293F71" w14:textId="55E52763" w:rsidR="00882AB6" w:rsidRPr="00882AB6" w:rsidRDefault="00882AB6" w:rsidP="00882AB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A96B94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inline distT="0" distB="0" distL="0" distR="0" wp14:anchorId="5103D46B" wp14:editId="0292D43F">
                      <wp:extent cx="2280285" cy="596265"/>
                      <wp:effectExtent l="0" t="0" r="24765" b="13970"/>
                      <wp:docPr id="1592569180" name="テキスト ボック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0285" cy="59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28F44A" w14:textId="77777777" w:rsidR="00882AB6" w:rsidRPr="00CE7E31" w:rsidRDefault="00882AB6" w:rsidP="00882AB6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写真左上：調査地点全景</w:t>
                                  </w:r>
                                </w:p>
                                <w:p w14:paraId="22307AE0" w14:textId="77777777" w:rsidR="00882AB6" w:rsidRPr="00CE7E31" w:rsidRDefault="00882AB6" w:rsidP="00882AB6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左下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から）</w:t>
                                  </w:r>
                                </w:p>
                                <w:p w14:paraId="38E69B7F" w14:textId="77777777" w:rsidR="00882AB6" w:rsidRPr="00CE7E31" w:rsidRDefault="00882AB6" w:rsidP="00882AB6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右上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：分析試料（横から）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103D46B" id="テキスト ボックス 22" o:spid="_x0000_s1030" type="#_x0000_t202" style="width:179.55pt;height:4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">
                      <v:textbox style="mso-fit-shape-to-text:t">
                        <w:txbxContent>
                          <w:p w14:paraId="3428F44A" w14:textId="77777777" w:rsidR="00882AB6" w:rsidRPr="00CE7E31" w:rsidRDefault="00882AB6" w:rsidP="00882AB6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写真左上：調査地点全景</w:t>
                            </w:r>
                          </w:p>
                          <w:p w14:paraId="22307AE0" w14:textId="77777777" w:rsidR="00882AB6" w:rsidRPr="00CE7E31" w:rsidRDefault="00882AB6" w:rsidP="00882AB6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左下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から）</w:t>
                            </w:r>
                          </w:p>
                          <w:p w14:paraId="38E69B7F" w14:textId="77777777" w:rsidR="00882AB6" w:rsidRPr="00CE7E31" w:rsidRDefault="00882AB6" w:rsidP="00882AB6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右上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：分析試料（横から）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82AB6" w:rsidRPr="00882AB6" w14:paraId="41BF2029" w14:textId="77777777" w:rsidTr="00801B53"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24DE7B7" w14:textId="77777777" w:rsidR="00882AB6" w:rsidRPr="00882AB6" w:rsidRDefault="00882AB6" w:rsidP="00882AB6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882AB6">
              <w:rPr>
                <w:rFonts w:ascii="ＭＳ ゴシック" w:eastAsia="ＭＳ ゴシック" w:hAnsi="ＭＳ ゴシック" w:hint="eastAsia"/>
                <w:szCs w:val="21"/>
              </w:rPr>
              <w:t>＜地点Ｆ：</w:t>
            </w:r>
            <w:r w:rsidRPr="00882AB6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>事業実施区域内（産業廃棄物中間処理施設近傍）＞</w:t>
            </w:r>
          </w:p>
        </w:tc>
      </w:tr>
      <w:tr w:rsidR="00882AB6" w:rsidRPr="00882AB6" w14:paraId="08C383C6" w14:textId="77777777" w:rsidTr="00801B53"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14:paraId="5C41A613" w14:textId="46CA9DDB" w:rsidR="00882AB6" w:rsidRPr="00882AB6" w:rsidRDefault="00882AB6" w:rsidP="00882AB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A96B94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F8DD6C" wp14:editId="129B7B52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40640</wp:posOffset>
                      </wp:positionV>
                      <wp:extent cx="809625" cy="1872000"/>
                      <wp:effectExtent l="0" t="0" r="28575" b="13970"/>
                      <wp:wrapNone/>
                      <wp:docPr id="1116989765" name="楕円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187200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44259C" id="楕円 21" o:spid="_x0000_s1026" style="position:absolute;margin-left:56.45pt;margin-top:3.2pt;width:63.75pt;height:14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" filled="f" strokecolor="red" strokeweight="1.75pt"/>
                  </w:pict>
                </mc:Fallback>
              </mc:AlternateContent>
            </w:r>
            <w:r w:rsidR="00164149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5EAD3F39" wp14:editId="391A72FB">
                  <wp:extent cx="2560320" cy="1920240"/>
                  <wp:effectExtent l="0" t="0" r="0" b="3810"/>
                  <wp:docPr id="193045629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  <w:tcBorders>
              <w:top w:val="single" w:sz="4" w:space="0" w:color="auto"/>
            </w:tcBorders>
            <w:shd w:val="clear" w:color="auto" w:fill="auto"/>
          </w:tcPr>
          <w:p w14:paraId="5D8D174B" w14:textId="20930D0C" w:rsidR="00882AB6" w:rsidRPr="00882AB6" w:rsidRDefault="00164149" w:rsidP="00882AB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4D236D04" wp14:editId="2E421B34">
                  <wp:extent cx="2571750" cy="1924050"/>
                  <wp:effectExtent l="0" t="0" r="0" b="0"/>
                  <wp:docPr id="1666478607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AB6" w:rsidRPr="00882AB6" w14:paraId="614E694A" w14:textId="77777777" w:rsidTr="00801B53">
        <w:tc>
          <w:tcPr>
            <w:tcW w:w="4384" w:type="dxa"/>
            <w:shd w:val="clear" w:color="auto" w:fill="auto"/>
          </w:tcPr>
          <w:p w14:paraId="4FA2E924" w14:textId="47372967" w:rsidR="00882AB6" w:rsidRPr="00882AB6" w:rsidRDefault="00164149" w:rsidP="00882AB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2A78283A" wp14:editId="0E5A036D">
                  <wp:extent cx="2571750" cy="1924050"/>
                  <wp:effectExtent l="0" t="0" r="0" b="0"/>
                  <wp:docPr id="109702478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  <w:shd w:val="clear" w:color="auto" w:fill="auto"/>
          </w:tcPr>
          <w:p w14:paraId="37D6FC58" w14:textId="77777777" w:rsidR="00882AB6" w:rsidRPr="00882AB6" w:rsidRDefault="00882AB6" w:rsidP="00882AB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4D9B95E2" w14:textId="77777777" w:rsidR="00882AB6" w:rsidRPr="00882AB6" w:rsidRDefault="00882AB6" w:rsidP="00882AB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64D1D7BD" w14:textId="1C83CAA9" w:rsidR="00882AB6" w:rsidRPr="00882AB6" w:rsidRDefault="00882AB6" w:rsidP="00882AB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A96B94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inline distT="0" distB="0" distL="0" distR="0" wp14:anchorId="585335D3" wp14:editId="4C6D69E1">
                      <wp:extent cx="2280285" cy="596265"/>
                      <wp:effectExtent l="0" t="0" r="24765" b="13970"/>
                      <wp:docPr id="1127934371" name="テキスト ボック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0285" cy="59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E832DA" w14:textId="77777777" w:rsidR="00882AB6" w:rsidRPr="00CE7E31" w:rsidRDefault="00882AB6" w:rsidP="00882AB6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写真左上：調査地点全景</w:t>
                                  </w:r>
                                </w:p>
                                <w:p w14:paraId="43F39542" w14:textId="77777777" w:rsidR="00882AB6" w:rsidRPr="00CE7E31" w:rsidRDefault="00882AB6" w:rsidP="00882AB6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左下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から）</w:t>
                                  </w:r>
                                </w:p>
                                <w:p w14:paraId="72B1EA6E" w14:textId="77777777" w:rsidR="00882AB6" w:rsidRPr="00CE7E31" w:rsidRDefault="00882AB6" w:rsidP="00882AB6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右上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：分析試料（横から）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5335D3" id="テキスト ボックス 20" o:spid="_x0000_s1031" type="#_x0000_t202" style="width:179.55pt;height:4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">
                      <v:textbox style="mso-fit-shape-to-text:t">
                        <w:txbxContent>
                          <w:p w14:paraId="01E832DA" w14:textId="77777777" w:rsidR="00882AB6" w:rsidRPr="00CE7E31" w:rsidRDefault="00882AB6" w:rsidP="00882AB6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写真左上：調査地点全景</w:t>
                            </w:r>
                          </w:p>
                          <w:p w14:paraId="43F39542" w14:textId="77777777" w:rsidR="00882AB6" w:rsidRPr="00CE7E31" w:rsidRDefault="00882AB6" w:rsidP="00882AB6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左下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から）</w:t>
                            </w:r>
                          </w:p>
                          <w:p w14:paraId="72B1EA6E" w14:textId="77777777" w:rsidR="00882AB6" w:rsidRPr="00CE7E31" w:rsidRDefault="00882AB6" w:rsidP="00882AB6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右上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：分析試料（横から）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182A30D9" w14:textId="77777777" w:rsidR="00882AB6" w:rsidRPr="00882AB6" w:rsidRDefault="00882AB6" w:rsidP="00882AB6">
      <w:pPr>
        <w:autoSpaceDE w:val="0"/>
        <w:autoSpaceDN w:val="0"/>
        <w:rPr>
          <w:rFonts w:ascii="ＭＳ ゴシック" w:eastAsia="ＭＳ ゴシック" w:hAnsi="ＭＳ ゴシック"/>
        </w:rPr>
      </w:pPr>
    </w:p>
    <w:sectPr w:rsidR="00882AB6" w:rsidRPr="00882AB6" w:rsidSect="00987585">
      <w:headerReference w:type="default" r:id="rId30"/>
      <w:footerReference w:type="default" r:id="rId31"/>
      <w:pgSz w:w="11906" w:h="16838" w:code="9"/>
      <w:pgMar w:top="1701" w:right="1418" w:bottom="851" w:left="1418" w:header="851" w:footer="454" w:gutter="0"/>
      <w:pgNumType w:start="1"/>
      <w:cols w:space="425"/>
      <w:docGrid w:type="linesAndChars" w:linePitch="44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858C7" w14:textId="77777777" w:rsidR="00F8188D" w:rsidRDefault="00F8188D">
      <w:r>
        <w:separator/>
      </w:r>
    </w:p>
  </w:endnote>
  <w:endnote w:type="continuationSeparator" w:id="0">
    <w:p w14:paraId="042C21C7" w14:textId="77777777" w:rsidR="00F8188D" w:rsidRDefault="00F8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isei Kaku G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#b 0# 53# 2d# 47# 6f# 74# 68# 6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0E6AA" w14:textId="77777777" w:rsidR="005374D4" w:rsidRDefault="005374D4">
    <w:pPr>
      <w:pStyle w:val="a6"/>
      <w:jc w:val="center"/>
    </w:pPr>
    <w:r>
      <w:rPr>
        <w:rFonts w:hint="eastAsia"/>
      </w:rPr>
      <w:t>目次-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B71C57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50E78" w14:textId="77777777" w:rsidR="005374D4" w:rsidRDefault="005374D4">
    <w:pPr>
      <w:pStyle w:val="a6"/>
      <w:jc w:val="center"/>
      <w:rPr>
        <w:w w:val="150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71C57">
      <w:rPr>
        <w:rStyle w:val="a8"/>
        <w:noProof/>
      </w:rPr>
      <w:t>4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753A1" w14:textId="77777777" w:rsidR="00F8188D" w:rsidRDefault="00F8188D">
      <w:r>
        <w:separator/>
      </w:r>
    </w:p>
  </w:footnote>
  <w:footnote w:type="continuationSeparator" w:id="0">
    <w:p w14:paraId="51C9F460" w14:textId="77777777" w:rsidR="00F8188D" w:rsidRDefault="00F81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135"/>
    </w:tblGrid>
    <w:tr w:rsidR="005374D4" w14:paraId="1D1A9F43" w14:textId="77777777">
      <w:tc>
        <w:tcPr>
          <w:tcW w:w="9135" w:type="dxa"/>
          <w:shd w:val="clear" w:color="auto" w:fill="000000"/>
        </w:tcPr>
        <w:p w14:paraId="7C1DC4FA" w14:textId="77777777" w:rsidR="005374D4" w:rsidRDefault="005374D4" w:rsidP="00F248B7">
          <w:pPr>
            <w:pStyle w:val="a4"/>
            <w:jc w:val="right"/>
            <w:rPr>
              <w:rFonts w:eastAsia="ＭＳ ゴシック"/>
            </w:rPr>
          </w:pPr>
          <w:r>
            <w:rPr>
              <w:rFonts w:eastAsia="ＭＳ ゴシック" w:hint="eastAsia"/>
            </w:rPr>
            <w:t>二上採石場拡張事業に係る</w:t>
          </w:r>
          <w:r w:rsidR="001D1588">
            <w:rPr>
              <w:rFonts w:eastAsia="ＭＳ ゴシック" w:hint="eastAsia"/>
            </w:rPr>
            <w:t>事後調査</w:t>
          </w:r>
          <w:r>
            <w:rPr>
              <w:rFonts w:eastAsia="ＭＳ ゴシック" w:hint="eastAsia"/>
            </w:rPr>
            <w:t>実施状況報告書</w:t>
          </w:r>
          <w:r w:rsidR="001D1588">
            <w:rPr>
              <w:rFonts w:eastAsia="ＭＳ ゴシック" w:hint="eastAsia"/>
            </w:rPr>
            <w:t>（</w:t>
          </w:r>
          <w:r w:rsidR="00F248B7">
            <w:rPr>
              <w:rFonts w:eastAsia="ＭＳ ゴシック" w:hint="eastAsia"/>
            </w:rPr>
            <w:t>大気質</w:t>
          </w:r>
          <w:r w:rsidR="001D1588">
            <w:rPr>
              <w:rFonts w:eastAsia="ＭＳ ゴシック"/>
            </w:rPr>
            <w:t>編）</w:t>
          </w:r>
          <w:r>
            <w:rPr>
              <w:rFonts w:eastAsia="ＭＳ ゴシック" w:hint="eastAsia"/>
            </w:rPr>
            <w:t xml:space="preserve"> </w:t>
          </w:r>
          <w:r>
            <w:rPr>
              <w:rFonts w:eastAsia="ＭＳ ゴシック" w:hint="eastAsia"/>
            </w:rPr>
            <w:t>目次</w:t>
          </w:r>
        </w:p>
      </w:tc>
    </w:tr>
  </w:tbl>
  <w:p w14:paraId="215C8B4F" w14:textId="77777777" w:rsidR="005374D4" w:rsidRDefault="005374D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062"/>
    </w:tblGrid>
    <w:tr w:rsidR="005374D4" w14:paraId="53D9B349" w14:textId="77777777">
      <w:tc>
        <w:tcPr>
          <w:tcW w:w="9062" w:type="dxa"/>
          <w:shd w:val="clear" w:color="auto" w:fill="000000"/>
        </w:tcPr>
        <w:p w14:paraId="4F4637DB" w14:textId="77777777" w:rsidR="005374D4" w:rsidRDefault="005374D4" w:rsidP="007C6B93">
          <w:pPr>
            <w:pStyle w:val="a4"/>
            <w:wordWrap w:val="0"/>
            <w:jc w:val="right"/>
            <w:rPr>
              <w:rFonts w:eastAsia="ＭＳ ゴシック"/>
            </w:rPr>
          </w:pPr>
          <w:r>
            <w:rPr>
              <w:rFonts w:eastAsia="ＭＳ ゴシック" w:hint="eastAsia"/>
            </w:rPr>
            <w:t>事後調査の実施状況</w:t>
          </w:r>
          <w:r w:rsidR="001D1588">
            <w:rPr>
              <w:rFonts w:eastAsia="ＭＳ ゴシック" w:hint="eastAsia"/>
            </w:rPr>
            <w:t>（</w:t>
          </w:r>
          <w:r w:rsidR="00F248B7">
            <w:rPr>
              <w:rFonts w:eastAsia="ＭＳ ゴシック" w:hint="eastAsia"/>
            </w:rPr>
            <w:t>大気</w:t>
          </w:r>
          <w:r w:rsidR="00F248B7">
            <w:rPr>
              <w:rFonts w:eastAsia="ＭＳ ゴシック"/>
            </w:rPr>
            <w:t>質</w:t>
          </w:r>
          <w:r w:rsidR="001D1588">
            <w:rPr>
              <w:rFonts w:eastAsia="ＭＳ ゴシック"/>
            </w:rPr>
            <w:t>）</w:t>
          </w:r>
        </w:p>
      </w:tc>
    </w:tr>
  </w:tbl>
  <w:p w14:paraId="61BFD27B" w14:textId="77777777" w:rsidR="005374D4" w:rsidRDefault="005374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4A8D5A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052566161" o:spid="_x0000_i1025" type="#_x0000_t75" style="width:13.5pt;height:12.75pt;visibility:visible;mso-wrap-style:square">
            <v:imagedata r:id="rId1" o:title=""/>
          </v:shape>
        </w:pict>
      </mc:Choice>
      <mc:Fallback>
        <w:drawing>
          <wp:inline distT="0" distB="0" distL="0" distR="0" wp14:anchorId="2E37C911" wp14:editId="2D29579C">
            <wp:extent cx="171450" cy="161925"/>
            <wp:effectExtent l="0" t="0" r="0" b="0"/>
            <wp:docPr id="1052566161" name="図 1052566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9942C2A4"/>
    <w:multiLevelType w:val="hybridMultilevel"/>
    <w:tmpl w:val="E189ABB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13D3529"/>
    <w:multiLevelType w:val="hybridMultilevel"/>
    <w:tmpl w:val="95B834AE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BB560553"/>
    <w:multiLevelType w:val="hybridMultilevel"/>
    <w:tmpl w:val="8EC99AD9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D2D7472B"/>
    <w:multiLevelType w:val="hybridMultilevel"/>
    <w:tmpl w:val="AB41FA2C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E373EF1A"/>
    <w:multiLevelType w:val="hybridMultilevel"/>
    <w:tmpl w:val="5DBD9CD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E097C21"/>
    <w:multiLevelType w:val="hybridMultilevel"/>
    <w:tmpl w:val="37A2F9DD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1942FF3"/>
    <w:multiLevelType w:val="hybridMultilevel"/>
    <w:tmpl w:val="6EDC8C18"/>
    <w:lvl w:ilvl="0" w:tplc="04090011">
      <w:start w:val="1"/>
      <w:numFmt w:val="decimalEnclosedCircle"/>
      <w:lvlText w:val="%1"/>
      <w:lvlJc w:val="left"/>
      <w:pPr>
        <w:tabs>
          <w:tab w:val="num" w:pos="1012"/>
        </w:tabs>
        <w:ind w:left="101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32"/>
        </w:tabs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2"/>
        </w:tabs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2"/>
        </w:tabs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2"/>
        </w:tabs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2"/>
        </w:tabs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2"/>
        </w:tabs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2"/>
        </w:tabs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2"/>
        </w:tabs>
        <w:ind w:left="4372" w:hanging="420"/>
      </w:pPr>
    </w:lvl>
  </w:abstractNum>
  <w:abstractNum w:abstractNumId="7" w15:restartNumberingAfterBreak="0">
    <w:nsid w:val="0386D705"/>
    <w:multiLevelType w:val="hybridMultilevel"/>
    <w:tmpl w:val="CC993B7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4BD7747"/>
    <w:multiLevelType w:val="hybridMultilevel"/>
    <w:tmpl w:val="2E16694A"/>
    <w:lvl w:ilvl="0" w:tplc="F44CCDE8">
      <w:start w:val="1"/>
      <w:numFmt w:val="decimalEnclosedCircle"/>
      <w:lvlText w:val="%1"/>
      <w:lvlJc w:val="left"/>
      <w:pPr>
        <w:ind w:left="31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1" w:hanging="420"/>
      </w:pPr>
    </w:lvl>
    <w:lvl w:ilvl="3" w:tplc="0409000F" w:tentative="1">
      <w:start w:val="1"/>
      <w:numFmt w:val="decimal"/>
      <w:lvlText w:val="%4."/>
      <w:lvlJc w:val="left"/>
      <w:pPr>
        <w:ind w:left="2541" w:hanging="420"/>
      </w:pPr>
    </w:lvl>
    <w:lvl w:ilvl="4" w:tplc="04090017" w:tentative="1">
      <w:start w:val="1"/>
      <w:numFmt w:val="aiueoFullWidth"/>
      <w:lvlText w:val="(%5)"/>
      <w:lvlJc w:val="left"/>
      <w:pPr>
        <w:ind w:left="29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1" w:hanging="420"/>
      </w:pPr>
    </w:lvl>
    <w:lvl w:ilvl="6" w:tplc="0409000F" w:tentative="1">
      <w:start w:val="1"/>
      <w:numFmt w:val="decimal"/>
      <w:lvlText w:val="%7."/>
      <w:lvlJc w:val="left"/>
      <w:pPr>
        <w:ind w:left="3801" w:hanging="420"/>
      </w:pPr>
    </w:lvl>
    <w:lvl w:ilvl="7" w:tplc="04090017" w:tentative="1">
      <w:start w:val="1"/>
      <w:numFmt w:val="aiueoFullWidth"/>
      <w:lvlText w:val="(%8)"/>
      <w:lvlJc w:val="left"/>
      <w:pPr>
        <w:ind w:left="42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1" w:hanging="420"/>
      </w:pPr>
    </w:lvl>
  </w:abstractNum>
  <w:abstractNum w:abstractNumId="9" w15:restartNumberingAfterBreak="0">
    <w:nsid w:val="09F245D0"/>
    <w:multiLevelType w:val="hybridMultilevel"/>
    <w:tmpl w:val="DFF68ADA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0EFB559F"/>
    <w:multiLevelType w:val="hybridMultilevel"/>
    <w:tmpl w:val="E51AD7FE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F626395"/>
    <w:multiLevelType w:val="hybridMultilevel"/>
    <w:tmpl w:val="2E861332"/>
    <w:lvl w:ilvl="0" w:tplc="E38E7FF8">
      <w:start w:val="1"/>
      <w:numFmt w:val="bullet"/>
      <w:lvlText w:val=""/>
      <w:lvlPicBulletId w:val="0"/>
      <w:lvlJc w:val="left"/>
      <w:pPr>
        <w:tabs>
          <w:tab w:val="num" w:pos="568"/>
        </w:tabs>
        <w:ind w:left="568" w:firstLine="0"/>
      </w:pPr>
      <w:rPr>
        <w:rFonts w:ascii="Symbol" w:hAnsi="Symbol" w:hint="default"/>
      </w:rPr>
    </w:lvl>
    <w:lvl w:ilvl="1" w:tplc="F3F49672" w:tentative="1">
      <w:start w:val="1"/>
      <w:numFmt w:val="bullet"/>
      <w:lvlText w:val=""/>
      <w:lvlJc w:val="left"/>
      <w:pPr>
        <w:tabs>
          <w:tab w:val="num" w:pos="988"/>
        </w:tabs>
        <w:ind w:left="988" w:firstLine="0"/>
      </w:pPr>
      <w:rPr>
        <w:rFonts w:ascii="Symbol" w:hAnsi="Symbol" w:hint="default"/>
      </w:rPr>
    </w:lvl>
    <w:lvl w:ilvl="2" w:tplc="3C608692" w:tentative="1">
      <w:start w:val="1"/>
      <w:numFmt w:val="bullet"/>
      <w:lvlText w:val=""/>
      <w:lvlJc w:val="left"/>
      <w:pPr>
        <w:tabs>
          <w:tab w:val="num" w:pos="1408"/>
        </w:tabs>
        <w:ind w:left="1408" w:firstLine="0"/>
      </w:pPr>
      <w:rPr>
        <w:rFonts w:ascii="Symbol" w:hAnsi="Symbol" w:hint="default"/>
      </w:rPr>
    </w:lvl>
    <w:lvl w:ilvl="3" w:tplc="26E0A960" w:tentative="1">
      <w:start w:val="1"/>
      <w:numFmt w:val="bullet"/>
      <w:lvlText w:val=""/>
      <w:lvlJc w:val="left"/>
      <w:pPr>
        <w:tabs>
          <w:tab w:val="num" w:pos="1828"/>
        </w:tabs>
        <w:ind w:left="1828" w:firstLine="0"/>
      </w:pPr>
      <w:rPr>
        <w:rFonts w:ascii="Symbol" w:hAnsi="Symbol" w:hint="default"/>
      </w:rPr>
    </w:lvl>
    <w:lvl w:ilvl="4" w:tplc="34BC77F4" w:tentative="1">
      <w:start w:val="1"/>
      <w:numFmt w:val="bullet"/>
      <w:lvlText w:val=""/>
      <w:lvlJc w:val="left"/>
      <w:pPr>
        <w:tabs>
          <w:tab w:val="num" w:pos="2248"/>
        </w:tabs>
        <w:ind w:left="2248" w:firstLine="0"/>
      </w:pPr>
      <w:rPr>
        <w:rFonts w:ascii="Symbol" w:hAnsi="Symbol" w:hint="default"/>
      </w:rPr>
    </w:lvl>
    <w:lvl w:ilvl="5" w:tplc="27DC9D74" w:tentative="1">
      <w:start w:val="1"/>
      <w:numFmt w:val="bullet"/>
      <w:lvlText w:val=""/>
      <w:lvlJc w:val="left"/>
      <w:pPr>
        <w:tabs>
          <w:tab w:val="num" w:pos="2668"/>
        </w:tabs>
        <w:ind w:left="2668" w:firstLine="0"/>
      </w:pPr>
      <w:rPr>
        <w:rFonts w:ascii="Symbol" w:hAnsi="Symbol" w:hint="default"/>
      </w:rPr>
    </w:lvl>
    <w:lvl w:ilvl="6" w:tplc="FCB429C2" w:tentative="1">
      <w:start w:val="1"/>
      <w:numFmt w:val="bullet"/>
      <w:lvlText w:val=""/>
      <w:lvlJc w:val="left"/>
      <w:pPr>
        <w:tabs>
          <w:tab w:val="num" w:pos="3088"/>
        </w:tabs>
        <w:ind w:left="3088" w:firstLine="0"/>
      </w:pPr>
      <w:rPr>
        <w:rFonts w:ascii="Symbol" w:hAnsi="Symbol" w:hint="default"/>
      </w:rPr>
    </w:lvl>
    <w:lvl w:ilvl="7" w:tplc="7304E19C" w:tentative="1">
      <w:start w:val="1"/>
      <w:numFmt w:val="bullet"/>
      <w:lvlText w:val=""/>
      <w:lvlJc w:val="left"/>
      <w:pPr>
        <w:tabs>
          <w:tab w:val="num" w:pos="3508"/>
        </w:tabs>
        <w:ind w:left="3508" w:firstLine="0"/>
      </w:pPr>
      <w:rPr>
        <w:rFonts w:ascii="Symbol" w:hAnsi="Symbol" w:hint="default"/>
      </w:rPr>
    </w:lvl>
    <w:lvl w:ilvl="8" w:tplc="DC2C094A" w:tentative="1">
      <w:start w:val="1"/>
      <w:numFmt w:val="bullet"/>
      <w:lvlText w:val=""/>
      <w:lvlJc w:val="left"/>
      <w:pPr>
        <w:tabs>
          <w:tab w:val="num" w:pos="3928"/>
        </w:tabs>
        <w:ind w:left="3928" w:firstLine="0"/>
      </w:pPr>
      <w:rPr>
        <w:rFonts w:ascii="Symbol" w:hAnsi="Symbol" w:hint="default"/>
      </w:rPr>
    </w:lvl>
  </w:abstractNum>
  <w:abstractNum w:abstractNumId="12" w15:restartNumberingAfterBreak="0">
    <w:nsid w:val="11772CF2"/>
    <w:multiLevelType w:val="hybridMultilevel"/>
    <w:tmpl w:val="57E8E8F2"/>
    <w:lvl w:ilvl="0" w:tplc="3F983B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4A41DD1"/>
    <w:multiLevelType w:val="hybridMultilevel"/>
    <w:tmpl w:val="266EBED2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B1B7FF5"/>
    <w:multiLevelType w:val="hybridMultilevel"/>
    <w:tmpl w:val="ED464592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15" w15:restartNumberingAfterBreak="0">
    <w:nsid w:val="1E2C4167"/>
    <w:multiLevelType w:val="hybridMultilevel"/>
    <w:tmpl w:val="89224C76"/>
    <w:lvl w:ilvl="0" w:tplc="1D361C0E">
      <w:start w:val="1"/>
      <w:numFmt w:val="bullet"/>
      <w:lvlText w:val=""/>
      <w:lvlJc w:val="left"/>
      <w:pPr>
        <w:tabs>
          <w:tab w:val="num" w:pos="1241"/>
        </w:tabs>
        <w:ind w:left="1221" w:hanging="340"/>
      </w:pPr>
      <w:rPr>
        <w:rFonts w:ascii="Symbol" w:hAnsi="Symbol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587"/>
        </w:tabs>
        <w:ind w:left="5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07"/>
        </w:tabs>
        <w:ind w:left="10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27"/>
        </w:tabs>
        <w:ind w:left="14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47"/>
        </w:tabs>
        <w:ind w:left="18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67"/>
        </w:tabs>
        <w:ind w:left="22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87"/>
        </w:tabs>
        <w:ind w:left="26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07"/>
        </w:tabs>
        <w:ind w:left="31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27"/>
        </w:tabs>
        <w:ind w:left="3527" w:hanging="420"/>
      </w:pPr>
      <w:rPr>
        <w:rFonts w:ascii="Wingdings" w:hAnsi="Wingdings" w:hint="default"/>
      </w:rPr>
    </w:lvl>
  </w:abstractNum>
  <w:abstractNum w:abstractNumId="16" w15:restartNumberingAfterBreak="0">
    <w:nsid w:val="1F151AE9"/>
    <w:multiLevelType w:val="hybridMultilevel"/>
    <w:tmpl w:val="AD8C461E"/>
    <w:lvl w:ilvl="0" w:tplc="57582D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04709E1"/>
    <w:multiLevelType w:val="singleLevel"/>
    <w:tmpl w:val="7BF03108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default"/>
      </w:rPr>
    </w:lvl>
  </w:abstractNum>
  <w:abstractNum w:abstractNumId="18" w15:restartNumberingAfterBreak="0">
    <w:nsid w:val="24AD41B5"/>
    <w:multiLevelType w:val="hybridMultilevel"/>
    <w:tmpl w:val="E74AA756"/>
    <w:lvl w:ilvl="0" w:tplc="1D361C0E">
      <w:start w:val="1"/>
      <w:numFmt w:val="bullet"/>
      <w:lvlText w:val=""/>
      <w:lvlJc w:val="left"/>
      <w:pPr>
        <w:tabs>
          <w:tab w:val="num" w:pos="1241"/>
        </w:tabs>
        <w:ind w:left="1221" w:hanging="340"/>
      </w:pPr>
      <w:rPr>
        <w:rFonts w:ascii="Symbol" w:hAnsi="Symbol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587"/>
        </w:tabs>
        <w:ind w:left="5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07"/>
        </w:tabs>
        <w:ind w:left="10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27"/>
        </w:tabs>
        <w:ind w:left="14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47"/>
        </w:tabs>
        <w:ind w:left="18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67"/>
        </w:tabs>
        <w:ind w:left="22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87"/>
        </w:tabs>
        <w:ind w:left="26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07"/>
        </w:tabs>
        <w:ind w:left="31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27"/>
        </w:tabs>
        <w:ind w:left="3527" w:hanging="420"/>
      </w:pPr>
      <w:rPr>
        <w:rFonts w:ascii="Wingdings" w:hAnsi="Wingdings" w:hint="default"/>
      </w:rPr>
    </w:lvl>
  </w:abstractNum>
  <w:abstractNum w:abstractNumId="19" w15:restartNumberingAfterBreak="0">
    <w:nsid w:val="24AF2EB2"/>
    <w:multiLevelType w:val="hybridMultilevel"/>
    <w:tmpl w:val="697B9B3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405078E"/>
    <w:multiLevelType w:val="hybridMultilevel"/>
    <w:tmpl w:val="07EA91A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F916C61"/>
    <w:multiLevelType w:val="singleLevel"/>
    <w:tmpl w:val="7BF03108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default"/>
      </w:rPr>
    </w:lvl>
  </w:abstractNum>
  <w:abstractNum w:abstractNumId="22" w15:restartNumberingAfterBreak="0">
    <w:nsid w:val="4FDE4880"/>
    <w:multiLevelType w:val="hybridMultilevel"/>
    <w:tmpl w:val="551C9908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51C56D5"/>
    <w:multiLevelType w:val="hybridMultilevel"/>
    <w:tmpl w:val="DDAEF2C4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7F921EC"/>
    <w:multiLevelType w:val="multilevel"/>
    <w:tmpl w:val="1CD6B998"/>
    <w:lvl w:ilvl="0">
      <w:start w:val="1"/>
      <w:numFmt w:val="decimal"/>
      <w:pStyle w:val="1"/>
      <w:suff w:val="nothing"/>
      <w:lvlText w:val="%1．"/>
      <w:lvlJc w:val="left"/>
      <w:pPr>
        <w:ind w:left="425" w:hanging="425"/>
      </w:pPr>
      <w:rPr>
        <w:rFonts w:ascii="メイリオ" w:eastAsia="メイリオ" w:hint="eastAsia"/>
        <w:b/>
        <w:i w:val="0"/>
        <w:sz w:val="24"/>
      </w:rPr>
    </w:lvl>
    <w:lvl w:ilvl="1">
      <w:start w:val="1"/>
      <w:numFmt w:val="decimal"/>
      <w:pStyle w:val="2"/>
      <w:suff w:val="nothing"/>
      <w:lvlText w:val="%1.%2．"/>
      <w:lvlJc w:val="left"/>
      <w:rPr>
        <w:rFonts w:ascii="メイリオ" w:eastAsia="メイリオ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1"/>
        <w:u w:val="none"/>
        <w:effect w:val="none"/>
        <w:vertAlign w:val="baseline"/>
        <w:em w:val="none"/>
      </w:rPr>
    </w:lvl>
    <w:lvl w:ilvl="2">
      <w:start w:val="1"/>
      <w:numFmt w:val="decimal"/>
      <w:pStyle w:val="3"/>
      <w:suff w:val="nothing"/>
      <w:lvlText w:val="%3）"/>
      <w:lvlJc w:val="left"/>
      <w:pPr>
        <w:ind w:left="567" w:hanging="567"/>
      </w:pPr>
      <w:rPr>
        <w:rFonts w:ascii="ＭＳ ゴシック" w:eastAsia="ＭＳ ゴシック" w:hAnsi="ＭＳ ゴシック" w:hint="eastAsia"/>
        <w:b w:val="0"/>
        <w:bCs/>
        <w:i w:val="0"/>
        <w:sz w:val="21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5" w15:restartNumberingAfterBreak="0">
    <w:nsid w:val="68611A1C"/>
    <w:multiLevelType w:val="singleLevel"/>
    <w:tmpl w:val="BBF06D2E"/>
    <w:lvl w:ilvl="0">
      <w:start w:val="1"/>
      <w:numFmt w:val="bullet"/>
      <w:lvlText w:val="※"/>
      <w:lvlJc w:val="left"/>
      <w:pPr>
        <w:tabs>
          <w:tab w:val="num" w:pos="195"/>
        </w:tabs>
        <w:ind w:left="195" w:hanging="165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72E50CAC"/>
    <w:multiLevelType w:val="hybridMultilevel"/>
    <w:tmpl w:val="9872D4BE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FD73B1D"/>
    <w:multiLevelType w:val="hybridMultilevel"/>
    <w:tmpl w:val="0DAC014C"/>
    <w:lvl w:ilvl="0" w:tplc="0409000F">
      <w:start w:val="1"/>
      <w:numFmt w:val="decimal"/>
      <w:lvlText w:val="%1."/>
      <w:lvlJc w:val="left"/>
      <w:pPr>
        <w:ind w:left="1281" w:hanging="420"/>
      </w:pPr>
    </w:lvl>
    <w:lvl w:ilvl="1" w:tplc="04090017" w:tentative="1">
      <w:start w:val="1"/>
      <w:numFmt w:val="aiueoFullWidth"/>
      <w:lvlText w:val="(%2)"/>
      <w:lvlJc w:val="left"/>
      <w:pPr>
        <w:ind w:left="17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1" w:hanging="420"/>
      </w:pPr>
    </w:lvl>
    <w:lvl w:ilvl="3" w:tplc="0409000F" w:tentative="1">
      <w:start w:val="1"/>
      <w:numFmt w:val="decimal"/>
      <w:lvlText w:val="%4."/>
      <w:lvlJc w:val="left"/>
      <w:pPr>
        <w:ind w:left="2541" w:hanging="420"/>
      </w:pPr>
    </w:lvl>
    <w:lvl w:ilvl="4" w:tplc="04090017" w:tentative="1">
      <w:start w:val="1"/>
      <w:numFmt w:val="aiueoFullWidth"/>
      <w:lvlText w:val="(%5)"/>
      <w:lvlJc w:val="left"/>
      <w:pPr>
        <w:ind w:left="29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1" w:hanging="420"/>
      </w:pPr>
    </w:lvl>
    <w:lvl w:ilvl="6" w:tplc="0409000F" w:tentative="1">
      <w:start w:val="1"/>
      <w:numFmt w:val="decimal"/>
      <w:lvlText w:val="%7."/>
      <w:lvlJc w:val="left"/>
      <w:pPr>
        <w:ind w:left="3801" w:hanging="420"/>
      </w:pPr>
    </w:lvl>
    <w:lvl w:ilvl="7" w:tplc="04090017" w:tentative="1">
      <w:start w:val="1"/>
      <w:numFmt w:val="aiueoFullWidth"/>
      <w:lvlText w:val="(%8)"/>
      <w:lvlJc w:val="left"/>
      <w:pPr>
        <w:ind w:left="42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1" w:hanging="420"/>
      </w:pPr>
    </w:lvl>
  </w:abstractNum>
  <w:num w:numId="1" w16cid:durableId="789082807">
    <w:abstractNumId w:val="25"/>
  </w:num>
  <w:num w:numId="2" w16cid:durableId="782847777">
    <w:abstractNumId w:val="17"/>
  </w:num>
  <w:num w:numId="3" w16cid:durableId="1937981661">
    <w:abstractNumId w:val="21"/>
  </w:num>
  <w:num w:numId="4" w16cid:durableId="720326336">
    <w:abstractNumId w:val="14"/>
  </w:num>
  <w:num w:numId="5" w16cid:durableId="1351302409">
    <w:abstractNumId w:val="26"/>
  </w:num>
  <w:num w:numId="6" w16cid:durableId="998506868">
    <w:abstractNumId w:val="6"/>
  </w:num>
  <w:num w:numId="7" w16cid:durableId="1856922517">
    <w:abstractNumId w:val="16"/>
  </w:num>
  <w:num w:numId="8" w16cid:durableId="640576325">
    <w:abstractNumId w:val="20"/>
  </w:num>
  <w:num w:numId="9" w16cid:durableId="389773864">
    <w:abstractNumId w:val="3"/>
  </w:num>
  <w:num w:numId="10" w16cid:durableId="760027101">
    <w:abstractNumId w:val="5"/>
  </w:num>
  <w:num w:numId="11" w16cid:durableId="618336348">
    <w:abstractNumId w:val="19"/>
  </w:num>
  <w:num w:numId="12" w16cid:durableId="1070226432">
    <w:abstractNumId w:val="2"/>
  </w:num>
  <w:num w:numId="13" w16cid:durableId="1195583386">
    <w:abstractNumId w:val="1"/>
  </w:num>
  <w:num w:numId="14" w16cid:durableId="1730492902">
    <w:abstractNumId w:val="0"/>
  </w:num>
  <w:num w:numId="15" w16cid:durableId="1825315040">
    <w:abstractNumId w:val="7"/>
  </w:num>
  <w:num w:numId="16" w16cid:durableId="109906117">
    <w:abstractNumId w:val="4"/>
  </w:num>
  <w:num w:numId="17" w16cid:durableId="270549596">
    <w:abstractNumId w:val="18"/>
  </w:num>
  <w:num w:numId="18" w16cid:durableId="2050955485">
    <w:abstractNumId w:val="15"/>
  </w:num>
  <w:num w:numId="19" w16cid:durableId="323513268">
    <w:abstractNumId w:val="13"/>
  </w:num>
  <w:num w:numId="20" w16cid:durableId="945384790">
    <w:abstractNumId w:val="10"/>
  </w:num>
  <w:num w:numId="21" w16cid:durableId="1477144144">
    <w:abstractNumId w:val="23"/>
  </w:num>
  <w:num w:numId="22" w16cid:durableId="1197543537">
    <w:abstractNumId w:val="9"/>
  </w:num>
  <w:num w:numId="23" w16cid:durableId="1611736771">
    <w:abstractNumId w:val="22"/>
  </w:num>
  <w:num w:numId="24" w16cid:durableId="1356348161">
    <w:abstractNumId w:val="8"/>
  </w:num>
  <w:num w:numId="25" w16cid:durableId="1647391194">
    <w:abstractNumId w:val="11"/>
  </w:num>
  <w:num w:numId="26" w16cid:durableId="782922042">
    <w:abstractNumId w:val="27"/>
  </w:num>
  <w:num w:numId="27" w16cid:durableId="2137527821">
    <w:abstractNumId w:val="24"/>
  </w:num>
  <w:num w:numId="28" w16cid:durableId="6988942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grammar="dirty"/>
  <w:defaultTabStop w:val="840"/>
  <w:drawingGridHorizontalSpacing w:val="197"/>
  <w:drawingGridVerticalSpacing w:val="22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04"/>
    <w:rsid w:val="00002514"/>
    <w:rsid w:val="00002BDE"/>
    <w:rsid w:val="0000431C"/>
    <w:rsid w:val="0000514D"/>
    <w:rsid w:val="000058BB"/>
    <w:rsid w:val="000074CB"/>
    <w:rsid w:val="00011A0E"/>
    <w:rsid w:val="00015586"/>
    <w:rsid w:val="00015BE3"/>
    <w:rsid w:val="000168B8"/>
    <w:rsid w:val="00023C18"/>
    <w:rsid w:val="00025613"/>
    <w:rsid w:val="00025AF4"/>
    <w:rsid w:val="00026F09"/>
    <w:rsid w:val="00035CF2"/>
    <w:rsid w:val="0003717E"/>
    <w:rsid w:val="0003790D"/>
    <w:rsid w:val="00041560"/>
    <w:rsid w:val="0004475D"/>
    <w:rsid w:val="00044D7C"/>
    <w:rsid w:val="00045B29"/>
    <w:rsid w:val="00047367"/>
    <w:rsid w:val="00050F9D"/>
    <w:rsid w:val="00054091"/>
    <w:rsid w:val="00054BEC"/>
    <w:rsid w:val="000554CC"/>
    <w:rsid w:val="00060592"/>
    <w:rsid w:val="00060DFF"/>
    <w:rsid w:val="0006454E"/>
    <w:rsid w:val="00071F74"/>
    <w:rsid w:val="000741D7"/>
    <w:rsid w:val="00074751"/>
    <w:rsid w:val="000759F5"/>
    <w:rsid w:val="00076D9E"/>
    <w:rsid w:val="000823C5"/>
    <w:rsid w:val="00090531"/>
    <w:rsid w:val="000906C9"/>
    <w:rsid w:val="0009134D"/>
    <w:rsid w:val="00095DDD"/>
    <w:rsid w:val="000B008B"/>
    <w:rsid w:val="000B2D46"/>
    <w:rsid w:val="000B2E04"/>
    <w:rsid w:val="000B3A47"/>
    <w:rsid w:val="000B53CB"/>
    <w:rsid w:val="000B771F"/>
    <w:rsid w:val="000C04D6"/>
    <w:rsid w:val="000C1532"/>
    <w:rsid w:val="000C1CE7"/>
    <w:rsid w:val="000C2500"/>
    <w:rsid w:val="000C25B0"/>
    <w:rsid w:val="000C2FB6"/>
    <w:rsid w:val="000C343A"/>
    <w:rsid w:val="000C6BE8"/>
    <w:rsid w:val="000C6ED4"/>
    <w:rsid w:val="000D11C4"/>
    <w:rsid w:val="000D2AD3"/>
    <w:rsid w:val="000D64CF"/>
    <w:rsid w:val="000D6D15"/>
    <w:rsid w:val="000E1E78"/>
    <w:rsid w:val="000E3372"/>
    <w:rsid w:val="000E68C5"/>
    <w:rsid w:val="000E7C32"/>
    <w:rsid w:val="000F0426"/>
    <w:rsid w:val="000F3159"/>
    <w:rsid w:val="000F614C"/>
    <w:rsid w:val="00100582"/>
    <w:rsid w:val="001020E9"/>
    <w:rsid w:val="00103CE2"/>
    <w:rsid w:val="001044F2"/>
    <w:rsid w:val="001045F8"/>
    <w:rsid w:val="00111BAB"/>
    <w:rsid w:val="00113591"/>
    <w:rsid w:val="001138CF"/>
    <w:rsid w:val="00113F08"/>
    <w:rsid w:val="001165A1"/>
    <w:rsid w:val="00117234"/>
    <w:rsid w:val="001229A1"/>
    <w:rsid w:val="00122E79"/>
    <w:rsid w:val="0012494A"/>
    <w:rsid w:val="001260E3"/>
    <w:rsid w:val="001262A1"/>
    <w:rsid w:val="00126D1B"/>
    <w:rsid w:val="001307BE"/>
    <w:rsid w:val="00133756"/>
    <w:rsid w:val="00136A71"/>
    <w:rsid w:val="0014004C"/>
    <w:rsid w:val="00143C29"/>
    <w:rsid w:val="00143F75"/>
    <w:rsid w:val="001462B5"/>
    <w:rsid w:val="001529BB"/>
    <w:rsid w:val="00153AD1"/>
    <w:rsid w:val="00153E5E"/>
    <w:rsid w:val="00157608"/>
    <w:rsid w:val="00164149"/>
    <w:rsid w:val="001664DA"/>
    <w:rsid w:val="001717EB"/>
    <w:rsid w:val="00172BA8"/>
    <w:rsid w:val="00174B23"/>
    <w:rsid w:val="001776C2"/>
    <w:rsid w:val="001800C0"/>
    <w:rsid w:val="00182D8A"/>
    <w:rsid w:val="00182E62"/>
    <w:rsid w:val="0018474D"/>
    <w:rsid w:val="001866FE"/>
    <w:rsid w:val="00186780"/>
    <w:rsid w:val="001874B2"/>
    <w:rsid w:val="00194FF2"/>
    <w:rsid w:val="00195093"/>
    <w:rsid w:val="00195F57"/>
    <w:rsid w:val="001A151C"/>
    <w:rsid w:val="001A2130"/>
    <w:rsid w:val="001A2C9C"/>
    <w:rsid w:val="001A4878"/>
    <w:rsid w:val="001A64D3"/>
    <w:rsid w:val="001A7ED7"/>
    <w:rsid w:val="001B6B6B"/>
    <w:rsid w:val="001B7DC6"/>
    <w:rsid w:val="001C60F7"/>
    <w:rsid w:val="001C7329"/>
    <w:rsid w:val="001D1588"/>
    <w:rsid w:val="001D28A3"/>
    <w:rsid w:val="001D45E8"/>
    <w:rsid w:val="001E10D6"/>
    <w:rsid w:val="001E18DF"/>
    <w:rsid w:val="001E20F4"/>
    <w:rsid w:val="001E66F6"/>
    <w:rsid w:val="001E7173"/>
    <w:rsid w:val="001E7591"/>
    <w:rsid w:val="001F2E1F"/>
    <w:rsid w:val="001F3F6E"/>
    <w:rsid w:val="001F5214"/>
    <w:rsid w:val="001F5CA9"/>
    <w:rsid w:val="001F7210"/>
    <w:rsid w:val="001F7D70"/>
    <w:rsid w:val="0020355F"/>
    <w:rsid w:val="00204539"/>
    <w:rsid w:val="002126C4"/>
    <w:rsid w:val="002133BB"/>
    <w:rsid w:val="00215218"/>
    <w:rsid w:val="00222899"/>
    <w:rsid w:val="00223846"/>
    <w:rsid w:val="00224BA8"/>
    <w:rsid w:val="00233A63"/>
    <w:rsid w:val="00233AC6"/>
    <w:rsid w:val="00233CAD"/>
    <w:rsid w:val="0023464E"/>
    <w:rsid w:val="002350EB"/>
    <w:rsid w:val="00236626"/>
    <w:rsid w:val="00242535"/>
    <w:rsid w:val="002428EF"/>
    <w:rsid w:val="00247DEA"/>
    <w:rsid w:val="002510C5"/>
    <w:rsid w:val="00251DE3"/>
    <w:rsid w:val="0025282F"/>
    <w:rsid w:val="00252830"/>
    <w:rsid w:val="00253E88"/>
    <w:rsid w:val="00255615"/>
    <w:rsid w:val="002560E7"/>
    <w:rsid w:val="00260E44"/>
    <w:rsid w:val="00261136"/>
    <w:rsid w:val="00261913"/>
    <w:rsid w:val="002626D0"/>
    <w:rsid w:val="002631D3"/>
    <w:rsid w:val="0026566F"/>
    <w:rsid w:val="00265810"/>
    <w:rsid w:val="00270497"/>
    <w:rsid w:val="002716F5"/>
    <w:rsid w:val="00272CEB"/>
    <w:rsid w:val="002749E6"/>
    <w:rsid w:val="00276275"/>
    <w:rsid w:val="00277638"/>
    <w:rsid w:val="00280CDA"/>
    <w:rsid w:val="0028212D"/>
    <w:rsid w:val="00283F9C"/>
    <w:rsid w:val="00291D2B"/>
    <w:rsid w:val="0029248D"/>
    <w:rsid w:val="002924B1"/>
    <w:rsid w:val="002931DA"/>
    <w:rsid w:val="00293707"/>
    <w:rsid w:val="002940A3"/>
    <w:rsid w:val="0029557E"/>
    <w:rsid w:val="002976FD"/>
    <w:rsid w:val="002A0B0F"/>
    <w:rsid w:val="002A1442"/>
    <w:rsid w:val="002A20A6"/>
    <w:rsid w:val="002A48E1"/>
    <w:rsid w:val="002A6E16"/>
    <w:rsid w:val="002B0949"/>
    <w:rsid w:val="002B1A29"/>
    <w:rsid w:val="002B229E"/>
    <w:rsid w:val="002B23FE"/>
    <w:rsid w:val="002B739A"/>
    <w:rsid w:val="002B76DC"/>
    <w:rsid w:val="002C010F"/>
    <w:rsid w:val="002C2A8C"/>
    <w:rsid w:val="002C56FA"/>
    <w:rsid w:val="002C7F0A"/>
    <w:rsid w:val="002D036D"/>
    <w:rsid w:val="002D17BD"/>
    <w:rsid w:val="002D240F"/>
    <w:rsid w:val="002D3036"/>
    <w:rsid w:val="002D3FA2"/>
    <w:rsid w:val="002D6393"/>
    <w:rsid w:val="002E01BC"/>
    <w:rsid w:val="002E1616"/>
    <w:rsid w:val="002E676E"/>
    <w:rsid w:val="002F2C7E"/>
    <w:rsid w:val="002F67B1"/>
    <w:rsid w:val="002F7C47"/>
    <w:rsid w:val="002F7EE5"/>
    <w:rsid w:val="00302684"/>
    <w:rsid w:val="00302AE6"/>
    <w:rsid w:val="00307D7F"/>
    <w:rsid w:val="003112BF"/>
    <w:rsid w:val="00311CA3"/>
    <w:rsid w:val="00312264"/>
    <w:rsid w:val="003152B5"/>
    <w:rsid w:val="00316EF5"/>
    <w:rsid w:val="00321987"/>
    <w:rsid w:val="00322573"/>
    <w:rsid w:val="00322980"/>
    <w:rsid w:val="00324C1B"/>
    <w:rsid w:val="00331D42"/>
    <w:rsid w:val="00331E9E"/>
    <w:rsid w:val="0033375C"/>
    <w:rsid w:val="0033540F"/>
    <w:rsid w:val="00335D1B"/>
    <w:rsid w:val="0033757B"/>
    <w:rsid w:val="00337C61"/>
    <w:rsid w:val="003415F5"/>
    <w:rsid w:val="0034263B"/>
    <w:rsid w:val="0035146D"/>
    <w:rsid w:val="0035211B"/>
    <w:rsid w:val="003529FE"/>
    <w:rsid w:val="00352A33"/>
    <w:rsid w:val="003554C2"/>
    <w:rsid w:val="00357C6C"/>
    <w:rsid w:val="00360205"/>
    <w:rsid w:val="003608A3"/>
    <w:rsid w:val="00361C88"/>
    <w:rsid w:val="003631FE"/>
    <w:rsid w:val="00365279"/>
    <w:rsid w:val="0037135C"/>
    <w:rsid w:val="00380922"/>
    <w:rsid w:val="003809F9"/>
    <w:rsid w:val="00383502"/>
    <w:rsid w:val="00383594"/>
    <w:rsid w:val="003842CA"/>
    <w:rsid w:val="00384455"/>
    <w:rsid w:val="00385DE8"/>
    <w:rsid w:val="003942A5"/>
    <w:rsid w:val="00394B4A"/>
    <w:rsid w:val="003A0F1F"/>
    <w:rsid w:val="003A1BCF"/>
    <w:rsid w:val="003A750D"/>
    <w:rsid w:val="003B1C6E"/>
    <w:rsid w:val="003B1FB9"/>
    <w:rsid w:val="003B4819"/>
    <w:rsid w:val="003B62C2"/>
    <w:rsid w:val="003B6565"/>
    <w:rsid w:val="003B7B5D"/>
    <w:rsid w:val="003B7CBD"/>
    <w:rsid w:val="003C4A5F"/>
    <w:rsid w:val="003C50C0"/>
    <w:rsid w:val="003C5BDC"/>
    <w:rsid w:val="003C5E01"/>
    <w:rsid w:val="003C5FE5"/>
    <w:rsid w:val="003C79C4"/>
    <w:rsid w:val="003D05F9"/>
    <w:rsid w:val="003D0AF9"/>
    <w:rsid w:val="003D147B"/>
    <w:rsid w:val="003D2BBB"/>
    <w:rsid w:val="003D457E"/>
    <w:rsid w:val="003D597D"/>
    <w:rsid w:val="003D5E27"/>
    <w:rsid w:val="003D6F8D"/>
    <w:rsid w:val="003E0B9B"/>
    <w:rsid w:val="003E2166"/>
    <w:rsid w:val="003E39CE"/>
    <w:rsid w:val="003E6A53"/>
    <w:rsid w:val="003F0182"/>
    <w:rsid w:val="003F056F"/>
    <w:rsid w:val="003F1248"/>
    <w:rsid w:val="003F2FF6"/>
    <w:rsid w:val="003F4070"/>
    <w:rsid w:val="004005FE"/>
    <w:rsid w:val="00402025"/>
    <w:rsid w:val="004023AD"/>
    <w:rsid w:val="00402B10"/>
    <w:rsid w:val="004055F8"/>
    <w:rsid w:val="0040584D"/>
    <w:rsid w:val="004117B3"/>
    <w:rsid w:val="00413AA6"/>
    <w:rsid w:val="0041635F"/>
    <w:rsid w:val="00420D3F"/>
    <w:rsid w:val="00420F40"/>
    <w:rsid w:val="004219BF"/>
    <w:rsid w:val="004230EB"/>
    <w:rsid w:val="0043444E"/>
    <w:rsid w:val="00443369"/>
    <w:rsid w:val="00443E46"/>
    <w:rsid w:val="00444A6B"/>
    <w:rsid w:val="004460BA"/>
    <w:rsid w:val="004479BA"/>
    <w:rsid w:val="00447FEE"/>
    <w:rsid w:val="004506A5"/>
    <w:rsid w:val="0045141D"/>
    <w:rsid w:val="00454922"/>
    <w:rsid w:val="00454E17"/>
    <w:rsid w:val="00455DCE"/>
    <w:rsid w:val="00455F41"/>
    <w:rsid w:val="00457069"/>
    <w:rsid w:val="004573CA"/>
    <w:rsid w:val="00457E41"/>
    <w:rsid w:val="004618EF"/>
    <w:rsid w:val="00462128"/>
    <w:rsid w:val="00470C7B"/>
    <w:rsid w:val="004710CB"/>
    <w:rsid w:val="00477EE3"/>
    <w:rsid w:val="00480797"/>
    <w:rsid w:val="00482435"/>
    <w:rsid w:val="004827BF"/>
    <w:rsid w:val="00483008"/>
    <w:rsid w:val="00485347"/>
    <w:rsid w:val="00486A4F"/>
    <w:rsid w:val="00487561"/>
    <w:rsid w:val="00491351"/>
    <w:rsid w:val="00491CFD"/>
    <w:rsid w:val="0049222B"/>
    <w:rsid w:val="004926C5"/>
    <w:rsid w:val="00492E1F"/>
    <w:rsid w:val="00495FD8"/>
    <w:rsid w:val="00496857"/>
    <w:rsid w:val="00497B9E"/>
    <w:rsid w:val="004A08E2"/>
    <w:rsid w:val="004A19D4"/>
    <w:rsid w:val="004A20F0"/>
    <w:rsid w:val="004A2CC9"/>
    <w:rsid w:val="004A3C69"/>
    <w:rsid w:val="004A7AB4"/>
    <w:rsid w:val="004A7FDF"/>
    <w:rsid w:val="004B1535"/>
    <w:rsid w:val="004B33F6"/>
    <w:rsid w:val="004B3496"/>
    <w:rsid w:val="004B41CC"/>
    <w:rsid w:val="004C10B4"/>
    <w:rsid w:val="004C19DB"/>
    <w:rsid w:val="004C2210"/>
    <w:rsid w:val="004C2A34"/>
    <w:rsid w:val="004C413C"/>
    <w:rsid w:val="004C6310"/>
    <w:rsid w:val="004D0612"/>
    <w:rsid w:val="004D38D1"/>
    <w:rsid w:val="004D5A75"/>
    <w:rsid w:val="004D76B6"/>
    <w:rsid w:val="004E1712"/>
    <w:rsid w:val="004E72A0"/>
    <w:rsid w:val="004F2CD0"/>
    <w:rsid w:val="004F31FF"/>
    <w:rsid w:val="004F372D"/>
    <w:rsid w:val="004F3CE2"/>
    <w:rsid w:val="004F4D74"/>
    <w:rsid w:val="004F758D"/>
    <w:rsid w:val="005008CA"/>
    <w:rsid w:val="0050177F"/>
    <w:rsid w:val="00506B3C"/>
    <w:rsid w:val="00506E35"/>
    <w:rsid w:val="00507401"/>
    <w:rsid w:val="00507875"/>
    <w:rsid w:val="00507A52"/>
    <w:rsid w:val="00512DFD"/>
    <w:rsid w:val="00513CAD"/>
    <w:rsid w:val="00513F30"/>
    <w:rsid w:val="005168D4"/>
    <w:rsid w:val="005177D2"/>
    <w:rsid w:val="00520FE2"/>
    <w:rsid w:val="00522963"/>
    <w:rsid w:val="00522CBF"/>
    <w:rsid w:val="00524CE7"/>
    <w:rsid w:val="00526CB1"/>
    <w:rsid w:val="00530E58"/>
    <w:rsid w:val="005314B4"/>
    <w:rsid w:val="00531549"/>
    <w:rsid w:val="005338A1"/>
    <w:rsid w:val="005362D7"/>
    <w:rsid w:val="005374D4"/>
    <w:rsid w:val="005376D0"/>
    <w:rsid w:val="0054035F"/>
    <w:rsid w:val="00540496"/>
    <w:rsid w:val="0054067F"/>
    <w:rsid w:val="00545635"/>
    <w:rsid w:val="005459C0"/>
    <w:rsid w:val="00545B00"/>
    <w:rsid w:val="00553C94"/>
    <w:rsid w:val="00553F13"/>
    <w:rsid w:val="0055521E"/>
    <w:rsid w:val="005568C6"/>
    <w:rsid w:val="005600CA"/>
    <w:rsid w:val="00561CDA"/>
    <w:rsid w:val="00562460"/>
    <w:rsid w:val="00563BE6"/>
    <w:rsid w:val="005667EB"/>
    <w:rsid w:val="0057276A"/>
    <w:rsid w:val="0057466A"/>
    <w:rsid w:val="00575343"/>
    <w:rsid w:val="00575672"/>
    <w:rsid w:val="00581385"/>
    <w:rsid w:val="00581A87"/>
    <w:rsid w:val="005856DA"/>
    <w:rsid w:val="00585D24"/>
    <w:rsid w:val="005863A8"/>
    <w:rsid w:val="00586592"/>
    <w:rsid w:val="00590D1F"/>
    <w:rsid w:val="005928D1"/>
    <w:rsid w:val="00592ABC"/>
    <w:rsid w:val="00597A10"/>
    <w:rsid w:val="005A102A"/>
    <w:rsid w:val="005A167D"/>
    <w:rsid w:val="005A2337"/>
    <w:rsid w:val="005A7052"/>
    <w:rsid w:val="005A7282"/>
    <w:rsid w:val="005B147A"/>
    <w:rsid w:val="005C0EFD"/>
    <w:rsid w:val="005C24B2"/>
    <w:rsid w:val="005C28E8"/>
    <w:rsid w:val="005C3A38"/>
    <w:rsid w:val="005C4822"/>
    <w:rsid w:val="005C4AF5"/>
    <w:rsid w:val="005C5BD1"/>
    <w:rsid w:val="005D4DF3"/>
    <w:rsid w:val="005D6C6B"/>
    <w:rsid w:val="005E0223"/>
    <w:rsid w:val="005E2779"/>
    <w:rsid w:val="005E342E"/>
    <w:rsid w:val="005E5783"/>
    <w:rsid w:val="005E6354"/>
    <w:rsid w:val="005F130D"/>
    <w:rsid w:val="005F1690"/>
    <w:rsid w:val="005F2646"/>
    <w:rsid w:val="005F43B5"/>
    <w:rsid w:val="005F4A8A"/>
    <w:rsid w:val="005F5EE4"/>
    <w:rsid w:val="005F666C"/>
    <w:rsid w:val="00600152"/>
    <w:rsid w:val="00601265"/>
    <w:rsid w:val="006013DC"/>
    <w:rsid w:val="006025D0"/>
    <w:rsid w:val="0060387B"/>
    <w:rsid w:val="00604DC6"/>
    <w:rsid w:val="00606203"/>
    <w:rsid w:val="00606DA1"/>
    <w:rsid w:val="00607396"/>
    <w:rsid w:val="00610835"/>
    <w:rsid w:val="0061392C"/>
    <w:rsid w:val="006144FD"/>
    <w:rsid w:val="00615824"/>
    <w:rsid w:val="00616E6E"/>
    <w:rsid w:val="0061768A"/>
    <w:rsid w:val="0062068B"/>
    <w:rsid w:val="00624A7D"/>
    <w:rsid w:val="006252C1"/>
    <w:rsid w:val="00627597"/>
    <w:rsid w:val="006317CE"/>
    <w:rsid w:val="006337B7"/>
    <w:rsid w:val="00640A7B"/>
    <w:rsid w:val="0064130A"/>
    <w:rsid w:val="00642659"/>
    <w:rsid w:val="00642EA9"/>
    <w:rsid w:val="00644A4C"/>
    <w:rsid w:val="00645A98"/>
    <w:rsid w:val="006472DC"/>
    <w:rsid w:val="00651514"/>
    <w:rsid w:val="00651D68"/>
    <w:rsid w:val="00652DD5"/>
    <w:rsid w:val="00655BD6"/>
    <w:rsid w:val="00660E81"/>
    <w:rsid w:val="00661EC2"/>
    <w:rsid w:val="00665978"/>
    <w:rsid w:val="00670615"/>
    <w:rsid w:val="006718AA"/>
    <w:rsid w:val="006743FE"/>
    <w:rsid w:val="006761C7"/>
    <w:rsid w:val="00682DE6"/>
    <w:rsid w:val="00683529"/>
    <w:rsid w:val="00683CBD"/>
    <w:rsid w:val="00684BD3"/>
    <w:rsid w:val="00686525"/>
    <w:rsid w:val="0069003C"/>
    <w:rsid w:val="006911A5"/>
    <w:rsid w:val="00692B7B"/>
    <w:rsid w:val="00695E82"/>
    <w:rsid w:val="00696921"/>
    <w:rsid w:val="006969EE"/>
    <w:rsid w:val="006A59B4"/>
    <w:rsid w:val="006A6483"/>
    <w:rsid w:val="006A6DEB"/>
    <w:rsid w:val="006B095D"/>
    <w:rsid w:val="006B1A9F"/>
    <w:rsid w:val="006C0365"/>
    <w:rsid w:val="006C6FD9"/>
    <w:rsid w:val="006C717F"/>
    <w:rsid w:val="006C7B1E"/>
    <w:rsid w:val="006D1AB1"/>
    <w:rsid w:val="006D2464"/>
    <w:rsid w:val="006D32B1"/>
    <w:rsid w:val="006D42A5"/>
    <w:rsid w:val="006D4326"/>
    <w:rsid w:val="006D4D15"/>
    <w:rsid w:val="006D53D5"/>
    <w:rsid w:val="006D78AB"/>
    <w:rsid w:val="006E0A63"/>
    <w:rsid w:val="006E0E38"/>
    <w:rsid w:val="006E19D4"/>
    <w:rsid w:val="006E1C2F"/>
    <w:rsid w:val="006E4A00"/>
    <w:rsid w:val="006F169A"/>
    <w:rsid w:val="006F2A84"/>
    <w:rsid w:val="006F377B"/>
    <w:rsid w:val="006F40BD"/>
    <w:rsid w:val="00701743"/>
    <w:rsid w:val="00705845"/>
    <w:rsid w:val="007063C4"/>
    <w:rsid w:val="00714F1B"/>
    <w:rsid w:val="00720C4A"/>
    <w:rsid w:val="00721A1F"/>
    <w:rsid w:val="007226E9"/>
    <w:rsid w:val="0072307D"/>
    <w:rsid w:val="00724CEC"/>
    <w:rsid w:val="00730355"/>
    <w:rsid w:val="00732976"/>
    <w:rsid w:val="00733936"/>
    <w:rsid w:val="00735156"/>
    <w:rsid w:val="0074500A"/>
    <w:rsid w:val="007460B8"/>
    <w:rsid w:val="00750DB0"/>
    <w:rsid w:val="00752B50"/>
    <w:rsid w:val="00752BE4"/>
    <w:rsid w:val="00755292"/>
    <w:rsid w:val="00755D70"/>
    <w:rsid w:val="00756732"/>
    <w:rsid w:val="007616DD"/>
    <w:rsid w:val="00763DC7"/>
    <w:rsid w:val="00764602"/>
    <w:rsid w:val="00765EA0"/>
    <w:rsid w:val="00766F2C"/>
    <w:rsid w:val="0077150D"/>
    <w:rsid w:val="00774E75"/>
    <w:rsid w:val="00775DBC"/>
    <w:rsid w:val="0078128E"/>
    <w:rsid w:val="007831D8"/>
    <w:rsid w:val="00784439"/>
    <w:rsid w:val="00786248"/>
    <w:rsid w:val="00790FCA"/>
    <w:rsid w:val="00791CB6"/>
    <w:rsid w:val="007976B4"/>
    <w:rsid w:val="007A1D24"/>
    <w:rsid w:val="007A36DF"/>
    <w:rsid w:val="007A5A6E"/>
    <w:rsid w:val="007A6C67"/>
    <w:rsid w:val="007B0D0E"/>
    <w:rsid w:val="007B49CC"/>
    <w:rsid w:val="007C187A"/>
    <w:rsid w:val="007C32ED"/>
    <w:rsid w:val="007C6B93"/>
    <w:rsid w:val="007C7919"/>
    <w:rsid w:val="007E0190"/>
    <w:rsid w:val="007E03B4"/>
    <w:rsid w:val="007E0F2E"/>
    <w:rsid w:val="007E78A3"/>
    <w:rsid w:val="007E7A35"/>
    <w:rsid w:val="007E7DFC"/>
    <w:rsid w:val="007F054C"/>
    <w:rsid w:val="007F1689"/>
    <w:rsid w:val="007F1845"/>
    <w:rsid w:val="007F2EEC"/>
    <w:rsid w:val="007F6786"/>
    <w:rsid w:val="007F7976"/>
    <w:rsid w:val="00800EBD"/>
    <w:rsid w:val="008017C6"/>
    <w:rsid w:val="00803573"/>
    <w:rsid w:val="0080438D"/>
    <w:rsid w:val="00805109"/>
    <w:rsid w:val="00805DCF"/>
    <w:rsid w:val="00806238"/>
    <w:rsid w:val="00807A32"/>
    <w:rsid w:val="00807E76"/>
    <w:rsid w:val="008123AA"/>
    <w:rsid w:val="00814F61"/>
    <w:rsid w:val="00815DA1"/>
    <w:rsid w:val="00820E8C"/>
    <w:rsid w:val="00820FB0"/>
    <w:rsid w:val="00822289"/>
    <w:rsid w:val="008244D5"/>
    <w:rsid w:val="00824E67"/>
    <w:rsid w:val="008266CB"/>
    <w:rsid w:val="00827C63"/>
    <w:rsid w:val="00831AD5"/>
    <w:rsid w:val="00832703"/>
    <w:rsid w:val="00833743"/>
    <w:rsid w:val="008339C5"/>
    <w:rsid w:val="00835291"/>
    <w:rsid w:val="008372B5"/>
    <w:rsid w:val="0084023F"/>
    <w:rsid w:val="008410A0"/>
    <w:rsid w:val="00846C59"/>
    <w:rsid w:val="008501DD"/>
    <w:rsid w:val="00850CB6"/>
    <w:rsid w:val="00850E57"/>
    <w:rsid w:val="0085197F"/>
    <w:rsid w:val="00853AFE"/>
    <w:rsid w:val="0085516B"/>
    <w:rsid w:val="00860BB0"/>
    <w:rsid w:val="00861113"/>
    <w:rsid w:val="008633D6"/>
    <w:rsid w:val="00865B21"/>
    <w:rsid w:val="0087367D"/>
    <w:rsid w:val="008811DC"/>
    <w:rsid w:val="00882373"/>
    <w:rsid w:val="00882918"/>
    <w:rsid w:val="00882AB6"/>
    <w:rsid w:val="00882E17"/>
    <w:rsid w:val="0088690D"/>
    <w:rsid w:val="00886944"/>
    <w:rsid w:val="008876A6"/>
    <w:rsid w:val="00890D5B"/>
    <w:rsid w:val="008918F3"/>
    <w:rsid w:val="00891D1E"/>
    <w:rsid w:val="00895D56"/>
    <w:rsid w:val="008A0452"/>
    <w:rsid w:val="008A1B8D"/>
    <w:rsid w:val="008A3628"/>
    <w:rsid w:val="008B0699"/>
    <w:rsid w:val="008B2F12"/>
    <w:rsid w:val="008B3FE5"/>
    <w:rsid w:val="008B4D0A"/>
    <w:rsid w:val="008C24BC"/>
    <w:rsid w:val="008C560A"/>
    <w:rsid w:val="008C5768"/>
    <w:rsid w:val="008C63AB"/>
    <w:rsid w:val="008C7CBD"/>
    <w:rsid w:val="008D0110"/>
    <w:rsid w:val="008D0B1B"/>
    <w:rsid w:val="008D0B4C"/>
    <w:rsid w:val="008D1019"/>
    <w:rsid w:val="008D3AD9"/>
    <w:rsid w:val="008D64CF"/>
    <w:rsid w:val="008D7F0F"/>
    <w:rsid w:val="008E1FD0"/>
    <w:rsid w:val="008E51E3"/>
    <w:rsid w:val="008F066A"/>
    <w:rsid w:val="008F12E6"/>
    <w:rsid w:val="008F1994"/>
    <w:rsid w:val="008F2CED"/>
    <w:rsid w:val="008F2F44"/>
    <w:rsid w:val="008F3170"/>
    <w:rsid w:val="008F3B40"/>
    <w:rsid w:val="008F5D5A"/>
    <w:rsid w:val="0090095E"/>
    <w:rsid w:val="00904A57"/>
    <w:rsid w:val="0091195C"/>
    <w:rsid w:val="0091247F"/>
    <w:rsid w:val="009124C3"/>
    <w:rsid w:val="00912BE1"/>
    <w:rsid w:val="00912DF7"/>
    <w:rsid w:val="00915736"/>
    <w:rsid w:val="00917533"/>
    <w:rsid w:val="0091796C"/>
    <w:rsid w:val="00922FED"/>
    <w:rsid w:val="009244C6"/>
    <w:rsid w:val="00931030"/>
    <w:rsid w:val="009317F2"/>
    <w:rsid w:val="0093534C"/>
    <w:rsid w:val="00941608"/>
    <w:rsid w:val="00942A11"/>
    <w:rsid w:val="0094316E"/>
    <w:rsid w:val="009437B5"/>
    <w:rsid w:val="00944F7D"/>
    <w:rsid w:val="009476BF"/>
    <w:rsid w:val="0094796A"/>
    <w:rsid w:val="00951E61"/>
    <w:rsid w:val="00952F5E"/>
    <w:rsid w:val="009535F0"/>
    <w:rsid w:val="009547DD"/>
    <w:rsid w:val="009601BC"/>
    <w:rsid w:val="00961037"/>
    <w:rsid w:val="00964A7C"/>
    <w:rsid w:val="009654FB"/>
    <w:rsid w:val="00965E96"/>
    <w:rsid w:val="00966604"/>
    <w:rsid w:val="009742AF"/>
    <w:rsid w:val="00975537"/>
    <w:rsid w:val="009774FE"/>
    <w:rsid w:val="009819AE"/>
    <w:rsid w:val="00982827"/>
    <w:rsid w:val="0098361C"/>
    <w:rsid w:val="00983FB9"/>
    <w:rsid w:val="00985978"/>
    <w:rsid w:val="00986C54"/>
    <w:rsid w:val="00987585"/>
    <w:rsid w:val="009879F9"/>
    <w:rsid w:val="00987E2F"/>
    <w:rsid w:val="00993B8D"/>
    <w:rsid w:val="00994701"/>
    <w:rsid w:val="009959C5"/>
    <w:rsid w:val="00996616"/>
    <w:rsid w:val="009A1D4C"/>
    <w:rsid w:val="009A27C7"/>
    <w:rsid w:val="009A4AB1"/>
    <w:rsid w:val="009A719B"/>
    <w:rsid w:val="009B6938"/>
    <w:rsid w:val="009B7893"/>
    <w:rsid w:val="009C02C0"/>
    <w:rsid w:val="009C20FC"/>
    <w:rsid w:val="009C4525"/>
    <w:rsid w:val="009C7148"/>
    <w:rsid w:val="009E2789"/>
    <w:rsid w:val="009E49BC"/>
    <w:rsid w:val="009E55E0"/>
    <w:rsid w:val="009E5AD5"/>
    <w:rsid w:val="009E6849"/>
    <w:rsid w:val="009F3C07"/>
    <w:rsid w:val="009F54E6"/>
    <w:rsid w:val="009F6308"/>
    <w:rsid w:val="00A00FE7"/>
    <w:rsid w:val="00A01185"/>
    <w:rsid w:val="00A104B5"/>
    <w:rsid w:val="00A108BD"/>
    <w:rsid w:val="00A125B3"/>
    <w:rsid w:val="00A13CF6"/>
    <w:rsid w:val="00A14B8C"/>
    <w:rsid w:val="00A155AF"/>
    <w:rsid w:val="00A15703"/>
    <w:rsid w:val="00A1588E"/>
    <w:rsid w:val="00A16549"/>
    <w:rsid w:val="00A172A2"/>
    <w:rsid w:val="00A2238E"/>
    <w:rsid w:val="00A2452A"/>
    <w:rsid w:val="00A246DE"/>
    <w:rsid w:val="00A26B1D"/>
    <w:rsid w:val="00A27BD4"/>
    <w:rsid w:val="00A314B6"/>
    <w:rsid w:val="00A31D78"/>
    <w:rsid w:val="00A3262E"/>
    <w:rsid w:val="00A32C79"/>
    <w:rsid w:val="00A32FC4"/>
    <w:rsid w:val="00A33203"/>
    <w:rsid w:val="00A33B86"/>
    <w:rsid w:val="00A34A4E"/>
    <w:rsid w:val="00A3563E"/>
    <w:rsid w:val="00A414AE"/>
    <w:rsid w:val="00A458FD"/>
    <w:rsid w:val="00A515D1"/>
    <w:rsid w:val="00A562E1"/>
    <w:rsid w:val="00A627B0"/>
    <w:rsid w:val="00A64EE8"/>
    <w:rsid w:val="00A64FDF"/>
    <w:rsid w:val="00A7022F"/>
    <w:rsid w:val="00A827AE"/>
    <w:rsid w:val="00A83CDB"/>
    <w:rsid w:val="00A856FD"/>
    <w:rsid w:val="00A90A12"/>
    <w:rsid w:val="00A92002"/>
    <w:rsid w:val="00A9227F"/>
    <w:rsid w:val="00A960F4"/>
    <w:rsid w:val="00A96B94"/>
    <w:rsid w:val="00AA049A"/>
    <w:rsid w:val="00AA0C90"/>
    <w:rsid w:val="00AA101B"/>
    <w:rsid w:val="00AA20E5"/>
    <w:rsid w:val="00AA6533"/>
    <w:rsid w:val="00AA6DB3"/>
    <w:rsid w:val="00AA729D"/>
    <w:rsid w:val="00AA7617"/>
    <w:rsid w:val="00AA790E"/>
    <w:rsid w:val="00AA7F09"/>
    <w:rsid w:val="00AB09EA"/>
    <w:rsid w:val="00AB3D4A"/>
    <w:rsid w:val="00AB4068"/>
    <w:rsid w:val="00AC0276"/>
    <w:rsid w:val="00AC068B"/>
    <w:rsid w:val="00AC2E7D"/>
    <w:rsid w:val="00AC3FB9"/>
    <w:rsid w:val="00AC417A"/>
    <w:rsid w:val="00AC4CD7"/>
    <w:rsid w:val="00AC6C52"/>
    <w:rsid w:val="00AD0A30"/>
    <w:rsid w:val="00AD16A4"/>
    <w:rsid w:val="00AD1C76"/>
    <w:rsid w:val="00AD28F2"/>
    <w:rsid w:val="00AD2B79"/>
    <w:rsid w:val="00AD3C38"/>
    <w:rsid w:val="00AD5834"/>
    <w:rsid w:val="00AE398D"/>
    <w:rsid w:val="00AE42B4"/>
    <w:rsid w:val="00AE43EC"/>
    <w:rsid w:val="00AE7984"/>
    <w:rsid w:val="00AF396C"/>
    <w:rsid w:val="00AF5125"/>
    <w:rsid w:val="00B00FE7"/>
    <w:rsid w:val="00B01D49"/>
    <w:rsid w:val="00B04F27"/>
    <w:rsid w:val="00B07EE7"/>
    <w:rsid w:val="00B10212"/>
    <w:rsid w:val="00B12053"/>
    <w:rsid w:val="00B13949"/>
    <w:rsid w:val="00B148CA"/>
    <w:rsid w:val="00B15172"/>
    <w:rsid w:val="00B15C0F"/>
    <w:rsid w:val="00B17814"/>
    <w:rsid w:val="00B23F39"/>
    <w:rsid w:val="00B272F0"/>
    <w:rsid w:val="00B30AA0"/>
    <w:rsid w:val="00B32CE8"/>
    <w:rsid w:val="00B32CF2"/>
    <w:rsid w:val="00B3307D"/>
    <w:rsid w:val="00B35C0D"/>
    <w:rsid w:val="00B36D16"/>
    <w:rsid w:val="00B374D9"/>
    <w:rsid w:val="00B40ED8"/>
    <w:rsid w:val="00B41BD3"/>
    <w:rsid w:val="00B421FE"/>
    <w:rsid w:val="00B439E4"/>
    <w:rsid w:val="00B4529F"/>
    <w:rsid w:val="00B47CB8"/>
    <w:rsid w:val="00B537B3"/>
    <w:rsid w:val="00B53D98"/>
    <w:rsid w:val="00B5456C"/>
    <w:rsid w:val="00B5675C"/>
    <w:rsid w:val="00B576E4"/>
    <w:rsid w:val="00B605E3"/>
    <w:rsid w:val="00B63F37"/>
    <w:rsid w:val="00B66BE4"/>
    <w:rsid w:val="00B70669"/>
    <w:rsid w:val="00B70B51"/>
    <w:rsid w:val="00B71C57"/>
    <w:rsid w:val="00B75746"/>
    <w:rsid w:val="00B75CCD"/>
    <w:rsid w:val="00B75EE3"/>
    <w:rsid w:val="00B76415"/>
    <w:rsid w:val="00B77400"/>
    <w:rsid w:val="00B80817"/>
    <w:rsid w:val="00B822A5"/>
    <w:rsid w:val="00B82395"/>
    <w:rsid w:val="00B82EBA"/>
    <w:rsid w:val="00B84609"/>
    <w:rsid w:val="00B85858"/>
    <w:rsid w:val="00B86916"/>
    <w:rsid w:val="00B86E9B"/>
    <w:rsid w:val="00B87454"/>
    <w:rsid w:val="00B9275B"/>
    <w:rsid w:val="00B93317"/>
    <w:rsid w:val="00B93D7B"/>
    <w:rsid w:val="00B942BD"/>
    <w:rsid w:val="00B9760B"/>
    <w:rsid w:val="00BA42A0"/>
    <w:rsid w:val="00BA51D5"/>
    <w:rsid w:val="00BA7567"/>
    <w:rsid w:val="00BB029E"/>
    <w:rsid w:val="00BB16F5"/>
    <w:rsid w:val="00BB319B"/>
    <w:rsid w:val="00BB3AA2"/>
    <w:rsid w:val="00BB4ADE"/>
    <w:rsid w:val="00BB4DD3"/>
    <w:rsid w:val="00BB72A2"/>
    <w:rsid w:val="00BC327E"/>
    <w:rsid w:val="00BC3741"/>
    <w:rsid w:val="00BC4290"/>
    <w:rsid w:val="00BC58EE"/>
    <w:rsid w:val="00BC6973"/>
    <w:rsid w:val="00BC7B92"/>
    <w:rsid w:val="00BD0ABA"/>
    <w:rsid w:val="00BD19AD"/>
    <w:rsid w:val="00BD1CB0"/>
    <w:rsid w:val="00BD388A"/>
    <w:rsid w:val="00BE0413"/>
    <w:rsid w:val="00BE223E"/>
    <w:rsid w:val="00BE4A20"/>
    <w:rsid w:val="00BE5BF4"/>
    <w:rsid w:val="00BE6731"/>
    <w:rsid w:val="00BE74CB"/>
    <w:rsid w:val="00BE7965"/>
    <w:rsid w:val="00BE7E17"/>
    <w:rsid w:val="00BF018A"/>
    <w:rsid w:val="00BF1547"/>
    <w:rsid w:val="00BF2DC4"/>
    <w:rsid w:val="00BF513B"/>
    <w:rsid w:val="00BF77EF"/>
    <w:rsid w:val="00C00961"/>
    <w:rsid w:val="00C023B2"/>
    <w:rsid w:val="00C02DDD"/>
    <w:rsid w:val="00C04A8D"/>
    <w:rsid w:val="00C05EE1"/>
    <w:rsid w:val="00C07ECE"/>
    <w:rsid w:val="00C10096"/>
    <w:rsid w:val="00C20A54"/>
    <w:rsid w:val="00C22BD9"/>
    <w:rsid w:val="00C302C2"/>
    <w:rsid w:val="00C303FA"/>
    <w:rsid w:val="00C3513E"/>
    <w:rsid w:val="00C41354"/>
    <w:rsid w:val="00C45F3A"/>
    <w:rsid w:val="00C47C78"/>
    <w:rsid w:val="00C5152B"/>
    <w:rsid w:val="00C52650"/>
    <w:rsid w:val="00C55EE2"/>
    <w:rsid w:val="00C65D8F"/>
    <w:rsid w:val="00C65EB8"/>
    <w:rsid w:val="00C66569"/>
    <w:rsid w:val="00C7016A"/>
    <w:rsid w:val="00C705E3"/>
    <w:rsid w:val="00C72C2A"/>
    <w:rsid w:val="00C73D5C"/>
    <w:rsid w:val="00C76BCB"/>
    <w:rsid w:val="00C800C8"/>
    <w:rsid w:val="00C804C0"/>
    <w:rsid w:val="00C81332"/>
    <w:rsid w:val="00C8134D"/>
    <w:rsid w:val="00C81A7D"/>
    <w:rsid w:val="00C81C56"/>
    <w:rsid w:val="00C91690"/>
    <w:rsid w:val="00C9184A"/>
    <w:rsid w:val="00C92EA7"/>
    <w:rsid w:val="00C93534"/>
    <w:rsid w:val="00C94319"/>
    <w:rsid w:val="00C94A04"/>
    <w:rsid w:val="00C95FFC"/>
    <w:rsid w:val="00C96022"/>
    <w:rsid w:val="00CA1E65"/>
    <w:rsid w:val="00CA38A8"/>
    <w:rsid w:val="00CA4F50"/>
    <w:rsid w:val="00CA54BD"/>
    <w:rsid w:val="00CA5742"/>
    <w:rsid w:val="00CA679D"/>
    <w:rsid w:val="00CB1E0A"/>
    <w:rsid w:val="00CB6BEC"/>
    <w:rsid w:val="00CB6C82"/>
    <w:rsid w:val="00CB7FA0"/>
    <w:rsid w:val="00CC3BEE"/>
    <w:rsid w:val="00CC4F3F"/>
    <w:rsid w:val="00CC544B"/>
    <w:rsid w:val="00CC585D"/>
    <w:rsid w:val="00CD1DE0"/>
    <w:rsid w:val="00CD3503"/>
    <w:rsid w:val="00CD3DDB"/>
    <w:rsid w:val="00CD4A66"/>
    <w:rsid w:val="00CD56D1"/>
    <w:rsid w:val="00CD71D2"/>
    <w:rsid w:val="00CE05D0"/>
    <w:rsid w:val="00CE06A1"/>
    <w:rsid w:val="00CE1A5E"/>
    <w:rsid w:val="00CE1AE0"/>
    <w:rsid w:val="00CE1E5E"/>
    <w:rsid w:val="00CE4D2D"/>
    <w:rsid w:val="00CE506A"/>
    <w:rsid w:val="00CE533E"/>
    <w:rsid w:val="00CE7E31"/>
    <w:rsid w:val="00CF08E4"/>
    <w:rsid w:val="00CF0AA9"/>
    <w:rsid w:val="00CF2769"/>
    <w:rsid w:val="00CF3EBD"/>
    <w:rsid w:val="00CF4941"/>
    <w:rsid w:val="00CF543C"/>
    <w:rsid w:val="00CF5EE5"/>
    <w:rsid w:val="00CF65F1"/>
    <w:rsid w:val="00D01134"/>
    <w:rsid w:val="00D06355"/>
    <w:rsid w:val="00D07D47"/>
    <w:rsid w:val="00D103D9"/>
    <w:rsid w:val="00D10699"/>
    <w:rsid w:val="00D13769"/>
    <w:rsid w:val="00D17911"/>
    <w:rsid w:val="00D22EC4"/>
    <w:rsid w:val="00D240CB"/>
    <w:rsid w:val="00D247A3"/>
    <w:rsid w:val="00D30D54"/>
    <w:rsid w:val="00D33677"/>
    <w:rsid w:val="00D33DB2"/>
    <w:rsid w:val="00D35875"/>
    <w:rsid w:val="00D35BA0"/>
    <w:rsid w:val="00D36FF3"/>
    <w:rsid w:val="00D37C07"/>
    <w:rsid w:val="00D40993"/>
    <w:rsid w:val="00D414D2"/>
    <w:rsid w:val="00D42C7D"/>
    <w:rsid w:val="00D46B88"/>
    <w:rsid w:val="00D51314"/>
    <w:rsid w:val="00D51B00"/>
    <w:rsid w:val="00D5213D"/>
    <w:rsid w:val="00D5310E"/>
    <w:rsid w:val="00D532CD"/>
    <w:rsid w:val="00D54C27"/>
    <w:rsid w:val="00D57014"/>
    <w:rsid w:val="00D573AB"/>
    <w:rsid w:val="00D57B3E"/>
    <w:rsid w:val="00D60CF4"/>
    <w:rsid w:val="00D61946"/>
    <w:rsid w:val="00D6243E"/>
    <w:rsid w:val="00D63E61"/>
    <w:rsid w:val="00D65050"/>
    <w:rsid w:val="00D656D4"/>
    <w:rsid w:val="00D667B6"/>
    <w:rsid w:val="00D73343"/>
    <w:rsid w:val="00D74613"/>
    <w:rsid w:val="00D74E16"/>
    <w:rsid w:val="00D75CE8"/>
    <w:rsid w:val="00D770FC"/>
    <w:rsid w:val="00D828BB"/>
    <w:rsid w:val="00D82BE2"/>
    <w:rsid w:val="00D838DB"/>
    <w:rsid w:val="00D840CB"/>
    <w:rsid w:val="00D90E49"/>
    <w:rsid w:val="00D91B55"/>
    <w:rsid w:val="00D9760C"/>
    <w:rsid w:val="00D97784"/>
    <w:rsid w:val="00DA057B"/>
    <w:rsid w:val="00DA1F29"/>
    <w:rsid w:val="00DA30C7"/>
    <w:rsid w:val="00DA3867"/>
    <w:rsid w:val="00DA51B0"/>
    <w:rsid w:val="00DB05A0"/>
    <w:rsid w:val="00DB0D28"/>
    <w:rsid w:val="00DB1608"/>
    <w:rsid w:val="00DB1A41"/>
    <w:rsid w:val="00DB1E96"/>
    <w:rsid w:val="00DB2B98"/>
    <w:rsid w:val="00DB3600"/>
    <w:rsid w:val="00DB45C5"/>
    <w:rsid w:val="00DB7771"/>
    <w:rsid w:val="00DC0004"/>
    <w:rsid w:val="00DC0556"/>
    <w:rsid w:val="00DC06DE"/>
    <w:rsid w:val="00DC0855"/>
    <w:rsid w:val="00DC3FF1"/>
    <w:rsid w:val="00DC642B"/>
    <w:rsid w:val="00DC6C97"/>
    <w:rsid w:val="00DC74F5"/>
    <w:rsid w:val="00DD0212"/>
    <w:rsid w:val="00DD15E4"/>
    <w:rsid w:val="00DD1ADB"/>
    <w:rsid w:val="00DD1B1A"/>
    <w:rsid w:val="00DD1F04"/>
    <w:rsid w:val="00DD2A6E"/>
    <w:rsid w:val="00DD64F4"/>
    <w:rsid w:val="00DD706D"/>
    <w:rsid w:val="00DE1E15"/>
    <w:rsid w:val="00DE311D"/>
    <w:rsid w:val="00DE4093"/>
    <w:rsid w:val="00DE4493"/>
    <w:rsid w:val="00DE58A5"/>
    <w:rsid w:val="00DE75A9"/>
    <w:rsid w:val="00DF0F8E"/>
    <w:rsid w:val="00DF15BC"/>
    <w:rsid w:val="00DF17A6"/>
    <w:rsid w:val="00DF1C89"/>
    <w:rsid w:val="00DF1D82"/>
    <w:rsid w:val="00DF2A7A"/>
    <w:rsid w:val="00DF4D25"/>
    <w:rsid w:val="00E0196E"/>
    <w:rsid w:val="00E01F77"/>
    <w:rsid w:val="00E05FB6"/>
    <w:rsid w:val="00E07B72"/>
    <w:rsid w:val="00E12910"/>
    <w:rsid w:val="00E13222"/>
    <w:rsid w:val="00E14734"/>
    <w:rsid w:val="00E14B75"/>
    <w:rsid w:val="00E15119"/>
    <w:rsid w:val="00E21A60"/>
    <w:rsid w:val="00E21D18"/>
    <w:rsid w:val="00E22384"/>
    <w:rsid w:val="00E23F08"/>
    <w:rsid w:val="00E245BF"/>
    <w:rsid w:val="00E267A2"/>
    <w:rsid w:val="00E30C10"/>
    <w:rsid w:val="00E30D33"/>
    <w:rsid w:val="00E317E3"/>
    <w:rsid w:val="00E33A7D"/>
    <w:rsid w:val="00E34B90"/>
    <w:rsid w:val="00E35832"/>
    <w:rsid w:val="00E35927"/>
    <w:rsid w:val="00E35AD3"/>
    <w:rsid w:val="00E36216"/>
    <w:rsid w:val="00E37363"/>
    <w:rsid w:val="00E37423"/>
    <w:rsid w:val="00E408C1"/>
    <w:rsid w:val="00E41ADB"/>
    <w:rsid w:val="00E4484E"/>
    <w:rsid w:val="00E44A78"/>
    <w:rsid w:val="00E45D5D"/>
    <w:rsid w:val="00E4665A"/>
    <w:rsid w:val="00E46C7B"/>
    <w:rsid w:val="00E51153"/>
    <w:rsid w:val="00E516E4"/>
    <w:rsid w:val="00E53C5B"/>
    <w:rsid w:val="00E53DC4"/>
    <w:rsid w:val="00E576C7"/>
    <w:rsid w:val="00E604B3"/>
    <w:rsid w:val="00E60847"/>
    <w:rsid w:val="00E6195A"/>
    <w:rsid w:val="00E61F27"/>
    <w:rsid w:val="00E625BF"/>
    <w:rsid w:val="00E64FFB"/>
    <w:rsid w:val="00E65982"/>
    <w:rsid w:val="00E663BD"/>
    <w:rsid w:val="00E66D63"/>
    <w:rsid w:val="00E679DD"/>
    <w:rsid w:val="00E679E3"/>
    <w:rsid w:val="00E701A2"/>
    <w:rsid w:val="00E76BC9"/>
    <w:rsid w:val="00E8555F"/>
    <w:rsid w:val="00E913EB"/>
    <w:rsid w:val="00EA1999"/>
    <w:rsid w:val="00EA7252"/>
    <w:rsid w:val="00EB5082"/>
    <w:rsid w:val="00EB5A59"/>
    <w:rsid w:val="00EC1AC1"/>
    <w:rsid w:val="00EC2718"/>
    <w:rsid w:val="00ED2BFE"/>
    <w:rsid w:val="00ED3B52"/>
    <w:rsid w:val="00ED46E4"/>
    <w:rsid w:val="00ED5D7B"/>
    <w:rsid w:val="00ED5FE6"/>
    <w:rsid w:val="00ED6A18"/>
    <w:rsid w:val="00ED6A62"/>
    <w:rsid w:val="00ED6D36"/>
    <w:rsid w:val="00ED6E91"/>
    <w:rsid w:val="00ED710E"/>
    <w:rsid w:val="00ED7CAC"/>
    <w:rsid w:val="00EE2BE0"/>
    <w:rsid w:val="00EF02A8"/>
    <w:rsid w:val="00EF2F35"/>
    <w:rsid w:val="00EF58AC"/>
    <w:rsid w:val="00EF777D"/>
    <w:rsid w:val="00F00F63"/>
    <w:rsid w:val="00F012F7"/>
    <w:rsid w:val="00F013CC"/>
    <w:rsid w:val="00F02212"/>
    <w:rsid w:val="00F02551"/>
    <w:rsid w:val="00F046D5"/>
    <w:rsid w:val="00F107F5"/>
    <w:rsid w:val="00F10EC2"/>
    <w:rsid w:val="00F11824"/>
    <w:rsid w:val="00F12AB2"/>
    <w:rsid w:val="00F13AD5"/>
    <w:rsid w:val="00F165C6"/>
    <w:rsid w:val="00F2164D"/>
    <w:rsid w:val="00F23DD7"/>
    <w:rsid w:val="00F248B7"/>
    <w:rsid w:val="00F24A1A"/>
    <w:rsid w:val="00F262D8"/>
    <w:rsid w:val="00F27C70"/>
    <w:rsid w:val="00F27E52"/>
    <w:rsid w:val="00F30EC0"/>
    <w:rsid w:val="00F3182A"/>
    <w:rsid w:val="00F32408"/>
    <w:rsid w:val="00F325FE"/>
    <w:rsid w:val="00F33F60"/>
    <w:rsid w:val="00F35921"/>
    <w:rsid w:val="00F36BB2"/>
    <w:rsid w:val="00F379A6"/>
    <w:rsid w:val="00F4031B"/>
    <w:rsid w:val="00F40921"/>
    <w:rsid w:val="00F420DB"/>
    <w:rsid w:val="00F426DC"/>
    <w:rsid w:val="00F472A2"/>
    <w:rsid w:val="00F4762F"/>
    <w:rsid w:val="00F477FC"/>
    <w:rsid w:val="00F52C8F"/>
    <w:rsid w:val="00F542D8"/>
    <w:rsid w:val="00F544B0"/>
    <w:rsid w:val="00F558F5"/>
    <w:rsid w:val="00F55BFA"/>
    <w:rsid w:val="00F56090"/>
    <w:rsid w:val="00F56753"/>
    <w:rsid w:val="00F60EF1"/>
    <w:rsid w:val="00F61537"/>
    <w:rsid w:val="00F64D77"/>
    <w:rsid w:val="00F6620B"/>
    <w:rsid w:val="00F6714C"/>
    <w:rsid w:val="00F702DF"/>
    <w:rsid w:val="00F72D5B"/>
    <w:rsid w:val="00F73055"/>
    <w:rsid w:val="00F75616"/>
    <w:rsid w:val="00F8188D"/>
    <w:rsid w:val="00F866D0"/>
    <w:rsid w:val="00F97B7C"/>
    <w:rsid w:val="00FA2053"/>
    <w:rsid w:val="00FA23EA"/>
    <w:rsid w:val="00FA7760"/>
    <w:rsid w:val="00FB37B2"/>
    <w:rsid w:val="00FB38B3"/>
    <w:rsid w:val="00FB56E4"/>
    <w:rsid w:val="00FB5C43"/>
    <w:rsid w:val="00FB6DD9"/>
    <w:rsid w:val="00FB7863"/>
    <w:rsid w:val="00FC2874"/>
    <w:rsid w:val="00FC393B"/>
    <w:rsid w:val="00FC4872"/>
    <w:rsid w:val="00FC49BF"/>
    <w:rsid w:val="00FC7C69"/>
    <w:rsid w:val="00FD1188"/>
    <w:rsid w:val="00FD2ED7"/>
    <w:rsid w:val="00FE1396"/>
    <w:rsid w:val="00FE4DEE"/>
    <w:rsid w:val="00FE6313"/>
    <w:rsid w:val="00FE698D"/>
    <w:rsid w:val="00FE7743"/>
    <w:rsid w:val="00FE7820"/>
    <w:rsid w:val="00FF06AB"/>
    <w:rsid w:val="00FF5AFE"/>
    <w:rsid w:val="00FF632E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D9B755F"/>
  <w15:chartTrackingRefBased/>
  <w15:docId w15:val="{37499B7B-3BE9-461C-ACA1-BD2AFCD6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4068"/>
    <w:pPr>
      <w:keepNext/>
      <w:numPr>
        <w:numId w:val="27"/>
      </w:numPr>
      <w:outlineLvl w:val="0"/>
    </w:pPr>
    <w:rPr>
      <w:rFonts w:ascii="游ゴシック Light" w:eastAsia="メイリオ" w:hAnsi="游ゴシック Light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4068"/>
    <w:pPr>
      <w:keepNext/>
      <w:numPr>
        <w:ilvl w:val="1"/>
        <w:numId w:val="27"/>
      </w:numPr>
      <w:outlineLvl w:val="1"/>
    </w:pPr>
    <w:rPr>
      <w:rFonts w:ascii="游ゴシック Light" w:eastAsia="メイリオ" w:hAnsi="游ゴシック Light"/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807E76"/>
    <w:pPr>
      <w:keepNext/>
      <w:numPr>
        <w:ilvl w:val="2"/>
        <w:numId w:val="27"/>
      </w:numPr>
      <w:outlineLvl w:val="2"/>
    </w:pPr>
    <w:rPr>
      <w:rFonts w:ascii="ＭＳ ゴシック" w:eastAsia="ＭＳ ゴシック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header"/>
    <w:basedOn w:val="a"/>
    <w:link w:val="a5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Normal Indent"/>
    <w:basedOn w:val="a"/>
    <w:semiHidden/>
    <w:pPr>
      <w:adjustRightInd w:val="0"/>
      <w:spacing w:line="360" w:lineRule="atLeast"/>
      <w:ind w:left="720" w:firstLine="180"/>
      <w:textAlignment w:val="baseline"/>
    </w:pPr>
    <w:rPr>
      <w:kern w:val="0"/>
      <w:szCs w:val="20"/>
    </w:rPr>
  </w:style>
  <w:style w:type="character" w:styleId="a8">
    <w:name w:val="page number"/>
    <w:basedOn w:val="a0"/>
    <w:semiHidden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semiHidden/>
  </w:style>
  <w:style w:type="paragraph" w:customStyle="1" w:styleId="11">
    <w:name w:val="リスト段落1"/>
    <w:basedOn w:val="a"/>
    <w:pPr>
      <w:ind w:leftChars="400" w:left="840"/>
    </w:pPr>
    <w:rPr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isei Kaku Go" w:eastAsia="Heisei Kaku Go"/>
      <w:color w:val="000000"/>
      <w:sz w:val="24"/>
      <w:szCs w:val="24"/>
    </w:rPr>
  </w:style>
  <w:style w:type="paragraph" w:customStyle="1" w:styleId="CM110">
    <w:name w:val="CM110"/>
    <w:basedOn w:val="Default"/>
    <w:next w:val="Default"/>
    <w:pPr>
      <w:spacing w:after="948"/>
    </w:pPr>
    <w:rPr>
      <w:color w:val="auto"/>
    </w:rPr>
  </w:style>
  <w:style w:type="paragraph" w:customStyle="1" w:styleId="CM41">
    <w:name w:val="CM41"/>
    <w:basedOn w:val="Default"/>
    <w:next w:val="Default"/>
    <w:rPr>
      <w:color w:val="auto"/>
    </w:rPr>
  </w:style>
  <w:style w:type="paragraph" w:customStyle="1" w:styleId="CM109">
    <w:name w:val="CM109"/>
    <w:basedOn w:val="Default"/>
    <w:next w:val="Default"/>
    <w:pPr>
      <w:spacing w:after="163"/>
    </w:pPr>
    <w:rPr>
      <w:color w:val="auto"/>
    </w:rPr>
  </w:style>
  <w:style w:type="paragraph" w:customStyle="1" w:styleId="CM96">
    <w:name w:val="CM96"/>
    <w:basedOn w:val="Default"/>
    <w:next w:val="Default"/>
    <w:rPr>
      <w:color w:val="auto"/>
    </w:rPr>
  </w:style>
  <w:style w:type="paragraph" w:customStyle="1" w:styleId="CM97">
    <w:name w:val="CM97"/>
    <w:basedOn w:val="Default"/>
    <w:next w:val="Default"/>
    <w:rPr>
      <w:color w:val="auto"/>
    </w:rPr>
  </w:style>
  <w:style w:type="paragraph" w:customStyle="1" w:styleId="CM99">
    <w:name w:val="CM99"/>
    <w:basedOn w:val="Default"/>
    <w:next w:val="Default"/>
    <w:pPr>
      <w:spacing w:line="400" w:lineRule="atLeast"/>
    </w:pPr>
    <w:rPr>
      <w:color w:val="auto"/>
    </w:rPr>
  </w:style>
  <w:style w:type="paragraph" w:customStyle="1" w:styleId="CM106">
    <w:name w:val="CM106"/>
    <w:basedOn w:val="Default"/>
    <w:next w:val="Default"/>
    <w:pPr>
      <w:spacing w:after="713"/>
    </w:pPr>
    <w:rPr>
      <w:color w:val="auto"/>
    </w:rPr>
  </w:style>
  <w:style w:type="paragraph" w:customStyle="1" w:styleId="CM100">
    <w:name w:val="CM100"/>
    <w:basedOn w:val="Default"/>
    <w:next w:val="Default"/>
    <w:pPr>
      <w:spacing w:line="400" w:lineRule="atLeast"/>
    </w:pPr>
    <w:rPr>
      <w:color w:val="auto"/>
    </w:rPr>
  </w:style>
  <w:style w:type="paragraph" w:customStyle="1" w:styleId="CM5">
    <w:name w:val="CM5"/>
    <w:basedOn w:val="Default"/>
    <w:next w:val="Default"/>
    <w:rPr>
      <w:color w:val="auto"/>
    </w:rPr>
  </w:style>
  <w:style w:type="paragraph" w:customStyle="1" w:styleId="CM26">
    <w:name w:val="CM26"/>
    <w:basedOn w:val="Default"/>
    <w:next w:val="Default"/>
    <w:rPr>
      <w:color w:val="auto"/>
    </w:rPr>
  </w:style>
  <w:style w:type="paragraph" w:customStyle="1" w:styleId="CM61">
    <w:name w:val="CM61"/>
    <w:basedOn w:val="Default"/>
    <w:next w:val="Default"/>
    <w:pPr>
      <w:spacing w:line="400" w:lineRule="atLeast"/>
    </w:pPr>
    <w:rPr>
      <w:color w:val="auto"/>
    </w:rPr>
  </w:style>
  <w:style w:type="paragraph" w:customStyle="1" w:styleId="CM31">
    <w:name w:val="CM31"/>
    <w:basedOn w:val="Default"/>
    <w:next w:val="Default"/>
    <w:pPr>
      <w:spacing w:line="400" w:lineRule="atLeast"/>
    </w:pPr>
    <w:rPr>
      <w:color w:val="auto"/>
    </w:rPr>
  </w:style>
  <w:style w:type="paragraph" w:customStyle="1" w:styleId="CM120">
    <w:name w:val="CM120"/>
    <w:basedOn w:val="Default"/>
    <w:next w:val="Default"/>
    <w:pPr>
      <w:spacing w:after="1125"/>
    </w:pPr>
    <w:rPr>
      <w:color w:val="auto"/>
    </w:rPr>
  </w:style>
  <w:style w:type="paragraph" w:customStyle="1" w:styleId="CM63">
    <w:name w:val="CM63"/>
    <w:basedOn w:val="Default"/>
    <w:next w:val="Default"/>
    <w:pPr>
      <w:spacing w:line="400" w:lineRule="atLeast"/>
    </w:pPr>
    <w:rPr>
      <w:color w:val="auto"/>
    </w:rPr>
  </w:style>
  <w:style w:type="paragraph" w:customStyle="1" w:styleId="CM46">
    <w:name w:val="CM46"/>
    <w:basedOn w:val="Default"/>
    <w:next w:val="Default"/>
    <w:pPr>
      <w:spacing w:line="400" w:lineRule="atLeast"/>
    </w:pPr>
    <w:rPr>
      <w:color w:val="auto"/>
    </w:rPr>
  </w:style>
  <w:style w:type="paragraph" w:customStyle="1" w:styleId="CM111">
    <w:name w:val="CM111"/>
    <w:basedOn w:val="Default"/>
    <w:next w:val="Default"/>
    <w:pPr>
      <w:spacing w:after="400"/>
    </w:pPr>
    <w:rPr>
      <w:color w:val="auto"/>
    </w:rPr>
  </w:style>
  <w:style w:type="paragraph" w:customStyle="1" w:styleId="CM101">
    <w:name w:val="CM101"/>
    <w:basedOn w:val="Default"/>
    <w:next w:val="Default"/>
    <w:pPr>
      <w:spacing w:line="400" w:lineRule="atLeast"/>
    </w:pPr>
    <w:rPr>
      <w:color w:val="auto"/>
    </w:rPr>
  </w:style>
  <w:style w:type="paragraph" w:customStyle="1" w:styleId="CM72">
    <w:name w:val="CM72"/>
    <w:basedOn w:val="Default"/>
    <w:next w:val="Default"/>
    <w:pPr>
      <w:spacing w:line="400" w:lineRule="atLeast"/>
    </w:pPr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CM102">
    <w:name w:val="CM102"/>
    <w:basedOn w:val="Default"/>
    <w:next w:val="Default"/>
    <w:rPr>
      <w:color w:val="auto"/>
    </w:rPr>
  </w:style>
  <w:style w:type="paragraph" w:customStyle="1" w:styleId="CM112">
    <w:name w:val="CM112"/>
    <w:basedOn w:val="Default"/>
    <w:next w:val="Default"/>
    <w:pPr>
      <w:spacing w:after="240"/>
    </w:pPr>
    <w:rPr>
      <w:color w:val="auto"/>
    </w:rPr>
  </w:style>
  <w:style w:type="paragraph" w:customStyle="1" w:styleId="CM37">
    <w:name w:val="CM37"/>
    <w:basedOn w:val="Default"/>
    <w:next w:val="Default"/>
    <w:pPr>
      <w:spacing w:line="400" w:lineRule="atLeast"/>
    </w:pPr>
    <w:rPr>
      <w:color w:val="auto"/>
    </w:rPr>
  </w:style>
  <w:style w:type="paragraph" w:customStyle="1" w:styleId="CM36">
    <w:name w:val="CM36"/>
    <w:basedOn w:val="Default"/>
    <w:next w:val="Default"/>
    <w:pPr>
      <w:spacing w:line="400" w:lineRule="atLeast"/>
    </w:pPr>
    <w:rPr>
      <w:color w:val="auto"/>
    </w:rPr>
  </w:style>
  <w:style w:type="paragraph" w:customStyle="1" w:styleId="CM98">
    <w:name w:val="CM98"/>
    <w:basedOn w:val="Default"/>
    <w:next w:val="Default"/>
    <w:rPr>
      <w:color w:val="auto"/>
    </w:rPr>
  </w:style>
  <w:style w:type="paragraph" w:customStyle="1" w:styleId="CM28">
    <w:name w:val="CM28"/>
    <w:basedOn w:val="Default"/>
    <w:next w:val="Default"/>
    <w:rPr>
      <w:color w:val="auto"/>
    </w:rPr>
  </w:style>
  <w:style w:type="paragraph" w:customStyle="1" w:styleId="CM29">
    <w:name w:val="CM29"/>
    <w:basedOn w:val="Default"/>
    <w:next w:val="Default"/>
    <w:rPr>
      <w:color w:val="auto"/>
    </w:rPr>
  </w:style>
  <w:style w:type="paragraph" w:customStyle="1" w:styleId="CM74">
    <w:name w:val="CM74"/>
    <w:basedOn w:val="Default"/>
    <w:next w:val="Default"/>
    <w:pPr>
      <w:spacing w:line="400" w:lineRule="atLeast"/>
    </w:pPr>
    <w:rPr>
      <w:color w:val="auto"/>
    </w:rPr>
  </w:style>
  <w:style w:type="paragraph" w:customStyle="1" w:styleId="CM113">
    <w:name w:val="CM113"/>
    <w:basedOn w:val="Default"/>
    <w:next w:val="Default"/>
    <w:pPr>
      <w:spacing w:after="585"/>
    </w:pPr>
    <w:rPr>
      <w:color w:val="auto"/>
    </w:rPr>
  </w:style>
  <w:style w:type="paragraph" w:customStyle="1" w:styleId="CM103">
    <w:name w:val="CM103"/>
    <w:basedOn w:val="Default"/>
    <w:next w:val="Default"/>
    <w:rPr>
      <w:color w:val="auto"/>
    </w:rPr>
  </w:style>
  <w:style w:type="paragraph" w:customStyle="1" w:styleId="CM22">
    <w:name w:val="CM22"/>
    <w:basedOn w:val="Default"/>
    <w:next w:val="Default"/>
    <w:pPr>
      <w:spacing w:line="400" w:lineRule="atLeast"/>
    </w:pPr>
    <w:rPr>
      <w:color w:val="auto"/>
    </w:rPr>
  </w:style>
  <w:style w:type="paragraph" w:customStyle="1" w:styleId="CM67">
    <w:name w:val="CM67"/>
    <w:basedOn w:val="Default"/>
    <w:next w:val="Default"/>
    <w:pPr>
      <w:spacing w:line="400" w:lineRule="atLeast"/>
    </w:pPr>
    <w:rPr>
      <w:color w:val="auto"/>
    </w:rPr>
  </w:style>
  <w:style w:type="paragraph" w:customStyle="1" w:styleId="CM122">
    <w:name w:val="CM122"/>
    <w:basedOn w:val="Default"/>
    <w:next w:val="Default"/>
    <w:pPr>
      <w:spacing w:after="800"/>
    </w:pPr>
    <w:rPr>
      <w:color w:val="auto"/>
    </w:rPr>
  </w:style>
  <w:style w:type="paragraph" w:customStyle="1" w:styleId="CM104">
    <w:name w:val="CM104"/>
    <w:basedOn w:val="Default"/>
    <w:next w:val="Default"/>
    <w:pPr>
      <w:spacing w:line="400" w:lineRule="atLeast"/>
    </w:pPr>
    <w:rPr>
      <w:color w:val="auto"/>
    </w:rPr>
  </w:style>
  <w:style w:type="paragraph" w:customStyle="1" w:styleId="CM16">
    <w:name w:val="CM16"/>
    <w:basedOn w:val="Default"/>
    <w:next w:val="Default"/>
    <w:pPr>
      <w:spacing w:line="400" w:lineRule="atLeast"/>
    </w:pPr>
    <w:rPr>
      <w:color w:val="auto"/>
    </w:rPr>
  </w:style>
  <w:style w:type="paragraph" w:customStyle="1" w:styleId="CM20">
    <w:name w:val="CM20"/>
    <w:basedOn w:val="Default"/>
    <w:next w:val="Default"/>
    <w:pPr>
      <w:spacing w:line="400" w:lineRule="atLeast"/>
    </w:pPr>
    <w:rPr>
      <w:color w:val="auto"/>
    </w:rPr>
  </w:style>
  <w:style w:type="paragraph" w:customStyle="1" w:styleId="CM95">
    <w:name w:val="CM95"/>
    <w:basedOn w:val="Default"/>
    <w:next w:val="Default"/>
    <w:rPr>
      <w:color w:val="auto"/>
    </w:rPr>
  </w:style>
  <w:style w:type="paragraph" w:customStyle="1" w:styleId="CM105">
    <w:name w:val="CM105"/>
    <w:basedOn w:val="Default"/>
    <w:next w:val="Default"/>
    <w:rPr>
      <w:color w:val="auto"/>
    </w:rPr>
  </w:style>
  <w:style w:type="paragraph" w:customStyle="1" w:styleId="CM135">
    <w:name w:val="CM135"/>
    <w:basedOn w:val="Default"/>
    <w:next w:val="Default"/>
    <w:pPr>
      <w:spacing w:after="878"/>
    </w:pPr>
    <w:rPr>
      <w:color w:val="auto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13">
    <w:name w:val="CM13"/>
    <w:basedOn w:val="Default"/>
    <w:next w:val="Default"/>
    <w:pPr>
      <w:spacing w:line="400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spacing w:line="400" w:lineRule="atLeast"/>
    </w:pPr>
    <w:rPr>
      <w:color w:val="auto"/>
    </w:rPr>
  </w:style>
  <w:style w:type="paragraph" w:customStyle="1" w:styleId="CM65">
    <w:name w:val="CM65"/>
    <w:basedOn w:val="Default"/>
    <w:next w:val="Default"/>
    <w:pPr>
      <w:spacing w:line="400" w:lineRule="atLeast"/>
    </w:pPr>
    <w:rPr>
      <w:color w:val="auto"/>
    </w:rPr>
  </w:style>
  <w:style w:type="paragraph" w:customStyle="1" w:styleId="CM25">
    <w:name w:val="CM25"/>
    <w:basedOn w:val="Default"/>
    <w:next w:val="Default"/>
    <w:pPr>
      <w:spacing w:line="400" w:lineRule="atLeast"/>
    </w:pPr>
    <w:rPr>
      <w:color w:val="auto"/>
    </w:rPr>
  </w:style>
  <w:style w:type="paragraph" w:customStyle="1" w:styleId="CM2">
    <w:name w:val="CM2"/>
    <w:basedOn w:val="Default"/>
    <w:next w:val="Default"/>
    <w:pPr>
      <w:spacing w:line="400" w:lineRule="atLeast"/>
    </w:pPr>
    <w:rPr>
      <w:color w:val="auto"/>
    </w:rPr>
  </w:style>
  <w:style w:type="paragraph" w:customStyle="1" w:styleId="CM45">
    <w:name w:val="CM45"/>
    <w:basedOn w:val="Default"/>
    <w:next w:val="Default"/>
    <w:pPr>
      <w:spacing w:line="400" w:lineRule="atLeast"/>
    </w:pPr>
    <w:rPr>
      <w:color w:val="auto"/>
    </w:rPr>
  </w:style>
  <w:style w:type="paragraph" w:customStyle="1" w:styleId="CM134">
    <w:name w:val="CM134"/>
    <w:basedOn w:val="Default"/>
    <w:next w:val="Default"/>
    <w:pPr>
      <w:spacing w:after="653"/>
    </w:pPr>
    <w:rPr>
      <w:color w:val="auto"/>
    </w:rPr>
  </w:style>
  <w:style w:type="paragraph" w:customStyle="1" w:styleId="CM132">
    <w:name w:val="CM132"/>
    <w:basedOn w:val="Default"/>
    <w:next w:val="Default"/>
    <w:pPr>
      <w:spacing w:after="480"/>
    </w:pPr>
    <w:rPr>
      <w:color w:val="auto"/>
    </w:rPr>
  </w:style>
  <w:style w:type="paragraph" w:customStyle="1" w:styleId="CM4">
    <w:name w:val="CM4"/>
    <w:basedOn w:val="Default"/>
    <w:next w:val="Default"/>
    <w:pPr>
      <w:spacing w:after="163"/>
    </w:pPr>
    <w:rPr>
      <w:rFonts w:ascii="#b 0# 53# 2d# 47# 6f# 74# 68# 6" w:eastAsia="#b 0# 53# 2d# 47# 6f# 74# 68# 6"/>
      <w:color w:val="auto"/>
    </w:rPr>
  </w:style>
  <w:style w:type="paragraph" w:customStyle="1" w:styleId="CM3">
    <w:name w:val="CM3"/>
    <w:basedOn w:val="Default"/>
    <w:next w:val="Default"/>
    <w:pPr>
      <w:spacing w:line="400" w:lineRule="atLeast"/>
    </w:pPr>
    <w:rPr>
      <w:rFonts w:ascii="#b 0# 53# 2d# 47# 6f# 74# 68# 6" w:eastAsia="#b 0# 53# 2d# 47# 6f# 74# 68# 6"/>
      <w:color w:val="auto"/>
    </w:rPr>
  </w:style>
  <w:style w:type="paragraph" w:customStyle="1" w:styleId="110">
    <w:name w:val="1.1タイトル"/>
    <w:basedOn w:val="a"/>
    <w:pPr>
      <w:ind w:leftChars="67" w:left="141"/>
    </w:pPr>
    <w:rPr>
      <w:rFonts w:ascii="ＭＳ ゴシック" w:eastAsia="ＭＳ ゴシック"/>
      <w:szCs w:val="20"/>
    </w:rPr>
  </w:style>
  <w:style w:type="paragraph" w:styleId="ab">
    <w:name w:val="Plain Text"/>
    <w:basedOn w:val="a"/>
    <w:link w:val="ac"/>
    <w:uiPriority w:val="99"/>
    <w:semiHidden/>
    <w:rPr>
      <w:rFonts w:hAnsi="Courier New"/>
      <w:szCs w:val="20"/>
    </w:rPr>
  </w:style>
  <w:style w:type="paragraph" w:customStyle="1" w:styleId="xl38">
    <w:name w:val="xl38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character" w:styleId="ad">
    <w:name w:val="Hyperlink"/>
    <w:uiPriority w:val="99"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  <w:style w:type="paragraph" w:styleId="af">
    <w:name w:val="Body Text Indent"/>
    <w:basedOn w:val="a"/>
    <w:semiHidden/>
    <w:pPr>
      <w:autoSpaceDE w:val="0"/>
      <w:autoSpaceDN w:val="0"/>
      <w:ind w:leftChars="312" w:left="615" w:firstLineChars="98" w:firstLine="193"/>
    </w:pPr>
    <w:rPr>
      <w:rFonts w:hAnsi="ＭＳ 明朝"/>
      <w:szCs w:val="21"/>
    </w:rPr>
  </w:style>
  <w:style w:type="paragraph" w:styleId="Web">
    <w:name w:val="Normal (Web)"/>
    <w:basedOn w:val="a"/>
    <w:uiPriority w:val="99"/>
    <w:semiHidden/>
    <w:unhideWhenUsed/>
    <w:rsid w:val="009009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c">
    <w:name w:val="書式なし (文字)"/>
    <w:link w:val="ab"/>
    <w:uiPriority w:val="99"/>
    <w:semiHidden/>
    <w:rsid w:val="00A104B5"/>
    <w:rPr>
      <w:rFonts w:ascii="ＭＳ 明朝" w:hAnsi="Courier New"/>
      <w:kern w:val="2"/>
      <w:sz w:val="21"/>
    </w:rPr>
  </w:style>
  <w:style w:type="character" w:customStyle="1" w:styleId="a5">
    <w:name w:val="ヘッダー (文字)"/>
    <w:link w:val="a4"/>
    <w:semiHidden/>
    <w:rsid w:val="00025613"/>
    <w:rPr>
      <w:rFonts w:ascii="ＭＳ 明朝"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AB4068"/>
    <w:rPr>
      <w:rFonts w:ascii="游ゴシック Light" w:eastAsia="メイリオ" w:hAnsi="游ゴシック Light"/>
      <w:b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AB4068"/>
    <w:rPr>
      <w:rFonts w:ascii="游ゴシック Light" w:eastAsia="メイリオ" w:hAnsi="游ゴシック Light"/>
      <w:b/>
      <w:kern w:val="2"/>
      <w:sz w:val="21"/>
      <w:szCs w:val="24"/>
    </w:rPr>
  </w:style>
  <w:style w:type="character" w:customStyle="1" w:styleId="30">
    <w:name w:val="見出し 3 (文字)"/>
    <w:link w:val="3"/>
    <w:uiPriority w:val="9"/>
    <w:rsid w:val="00807E76"/>
    <w:rPr>
      <w:rFonts w:ascii="ＭＳ ゴシック" w:eastAsia="ＭＳ ゴシック" w:hAnsi="游ゴシック Light"/>
      <w:kern w:val="2"/>
      <w:sz w:val="21"/>
      <w:szCs w:val="24"/>
    </w:rPr>
  </w:style>
  <w:style w:type="paragraph" w:styleId="af0">
    <w:name w:val="caption"/>
    <w:basedOn w:val="a"/>
    <w:next w:val="a"/>
    <w:uiPriority w:val="35"/>
    <w:unhideWhenUsed/>
    <w:qFormat/>
    <w:rsid w:val="00D573AB"/>
    <w:pPr>
      <w:keepNext/>
      <w:jc w:val="center"/>
    </w:pPr>
    <w:rPr>
      <w:rFonts w:ascii="ＭＳ ゴシック" w:eastAsia="ＭＳ ゴシック" w:hAnsi="ＭＳ ゴシック"/>
      <w:bCs/>
      <w:szCs w:val="21"/>
    </w:rPr>
  </w:style>
  <w:style w:type="table" w:styleId="af1">
    <w:name w:val="Table Grid"/>
    <w:basedOn w:val="a1"/>
    <w:uiPriority w:val="39"/>
    <w:rsid w:val="00CF2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uiPriority w:val="39"/>
    <w:unhideWhenUsed/>
    <w:rsid w:val="00224BA8"/>
    <w:pPr>
      <w:tabs>
        <w:tab w:val="right" w:leader="underscore" w:pos="9214"/>
      </w:tabs>
      <w:ind w:rightChars="-68" w:right="-143"/>
      <w:jc w:val="left"/>
    </w:pPr>
    <w:rPr>
      <w:rFonts w:ascii="游ゴシック Light" w:eastAsia="游ゴシック Light" w:hAnsi="游ゴシック Light" w:cs="ＭＳ 明朝"/>
      <w:noProof/>
      <w:kern w:val="0"/>
      <w:sz w:val="24"/>
    </w:rPr>
  </w:style>
  <w:style w:type="paragraph" w:styleId="21">
    <w:name w:val="toc 2"/>
    <w:basedOn w:val="a"/>
    <w:next w:val="a"/>
    <w:autoRedefine/>
    <w:uiPriority w:val="39"/>
    <w:unhideWhenUsed/>
    <w:rsid w:val="00470C7B"/>
    <w:pPr>
      <w:tabs>
        <w:tab w:val="right" w:leader="underscore" w:pos="9214"/>
      </w:tabs>
      <w:ind w:leftChars="100" w:left="210" w:rightChars="403" w:right="846"/>
      <w:jc w:val="left"/>
    </w:pPr>
  </w:style>
  <w:style w:type="paragraph" w:styleId="af2">
    <w:name w:val="TOC Heading"/>
    <w:basedOn w:val="1"/>
    <w:next w:val="a"/>
    <w:uiPriority w:val="39"/>
    <w:unhideWhenUsed/>
    <w:qFormat/>
    <w:rsid w:val="002D036D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eastAsia="游ゴシック Light"/>
      <w:b w:val="0"/>
      <w:color w:val="2F5496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2D036D"/>
    <w:pPr>
      <w:widowControl/>
      <w:spacing w:after="100" w:line="259" w:lineRule="auto"/>
      <w:ind w:left="440"/>
      <w:jc w:val="left"/>
    </w:pPr>
    <w:rPr>
      <w:rFonts w:ascii="游明朝" w:eastAsia="游明朝" w:hAnsi="游明朝"/>
      <w:kern w:val="0"/>
      <w:sz w:val="22"/>
      <w:szCs w:val="22"/>
    </w:rPr>
  </w:style>
  <w:style w:type="character" w:styleId="af3">
    <w:name w:val="annotation reference"/>
    <w:basedOn w:val="a0"/>
    <w:uiPriority w:val="99"/>
    <w:semiHidden/>
    <w:unhideWhenUsed/>
    <w:rsid w:val="00A14B8C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14B8C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A14B8C"/>
    <w:rPr>
      <w:rFonts w:ascii="ＭＳ 明朝"/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14B8C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A14B8C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9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32772-AFC3-4DD9-8CE5-096927B5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10</Pages>
  <Words>4104</Words>
  <Characters>1565</Characters>
  <Application>Microsoft Office Word</Application>
  <DocSecurity>0</DocSecurity>
  <Lines>13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Manager/>
  <Company/>
  <LinksUpToDate>false</LinksUpToDate>
  <CharactersWithSpaces>5658</CharactersWithSpaces>
  <SharedDoc>false</SharedDoc>
  <HLinks>
    <vt:vector size="48" baseType="variant">
      <vt:variant>
        <vt:i4>1507384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_Toc138422351</vt:lpwstr>
      </vt:variant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_Toc138422350</vt:lpwstr>
      </vt:variant>
      <vt:variant>
        <vt:i4>1441848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_Toc138422349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_Toc138422348</vt:lpwstr>
      </vt:variant>
      <vt:variant>
        <vt:i4>1441848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_Toc138422347</vt:lpwstr>
      </vt:variant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_Toc138422346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_Toc138422345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_Toc138422344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市守 大介</dc:creator>
  <cp:keywords/>
  <dc:description/>
  <cp:lastModifiedBy>user49</cp:lastModifiedBy>
  <cp:revision>33</cp:revision>
  <cp:lastPrinted>2025-03-18T07:45:00Z</cp:lastPrinted>
  <dcterms:created xsi:type="dcterms:W3CDTF">2024-09-26T02:12:00Z</dcterms:created>
  <dcterms:modified xsi:type="dcterms:W3CDTF">2025-04-03T01:13:00Z</dcterms:modified>
</cp:coreProperties>
</file>